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2DA" w:rsidRPr="009E4B84" w:rsidRDefault="00FB02DA" w:rsidP="00FB02DA">
      <w:pPr>
        <w:pStyle w:val="ab"/>
        <w:tabs>
          <w:tab w:val="left" w:pos="993"/>
        </w:tabs>
        <w:spacing w:after="0" w:line="235" w:lineRule="auto"/>
        <w:ind w:left="709" w:firstLine="10631"/>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 xml:space="preserve">Приложение </w:t>
      </w:r>
      <w:r>
        <w:rPr>
          <w:rFonts w:ascii="Times New Roman" w:eastAsia="Times New Roman" w:hAnsi="Times New Roman"/>
          <w:spacing w:val="-4"/>
          <w:sz w:val="26"/>
          <w:szCs w:val="26"/>
          <w:lang w:eastAsia="ru-RU"/>
        </w:rPr>
        <w:t>3</w:t>
      </w:r>
    </w:p>
    <w:p w:rsidR="00FB02DA" w:rsidRPr="009E4B84" w:rsidRDefault="00FB02DA" w:rsidP="00FB02DA">
      <w:pPr>
        <w:pStyle w:val="ab"/>
        <w:tabs>
          <w:tab w:val="left" w:pos="993"/>
        </w:tabs>
        <w:spacing w:after="0" w:line="235" w:lineRule="auto"/>
        <w:ind w:left="709" w:firstLine="10631"/>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к Закону Ханты-Мансийского</w:t>
      </w:r>
    </w:p>
    <w:p w:rsidR="00FB02DA" w:rsidRPr="009E4B84" w:rsidRDefault="00FB02DA" w:rsidP="00FB02DA">
      <w:pPr>
        <w:pStyle w:val="ab"/>
        <w:tabs>
          <w:tab w:val="left" w:pos="993"/>
        </w:tabs>
        <w:spacing w:after="0" w:line="235" w:lineRule="auto"/>
        <w:ind w:left="709" w:firstLine="10631"/>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автономного округа – Югры</w:t>
      </w:r>
    </w:p>
    <w:p w:rsidR="00E3318F" w:rsidRPr="00E3318F" w:rsidRDefault="00E3318F" w:rsidP="00E3318F">
      <w:pPr>
        <w:tabs>
          <w:tab w:val="left" w:pos="993"/>
        </w:tabs>
        <w:spacing w:after="0" w:line="232" w:lineRule="auto"/>
        <w:ind w:firstLine="11340"/>
        <w:jc w:val="both"/>
        <w:rPr>
          <w:rFonts w:ascii="Times New Roman" w:eastAsia="Times New Roman" w:hAnsi="Times New Roman"/>
          <w:spacing w:val="-4"/>
          <w:sz w:val="26"/>
          <w:szCs w:val="26"/>
          <w:lang w:eastAsia="ru-RU"/>
        </w:rPr>
      </w:pPr>
      <w:bookmarkStart w:id="0" w:name="_GoBack"/>
      <w:bookmarkEnd w:id="0"/>
      <w:r w:rsidRPr="00E3318F">
        <w:rPr>
          <w:rFonts w:ascii="Times New Roman" w:hAnsi="Times New Roman"/>
          <w:spacing w:val="-4"/>
          <w:sz w:val="26"/>
          <w:szCs w:val="26"/>
        </w:rPr>
        <w:t>от 24 сентября 2025 года № 58-оз</w:t>
      </w:r>
    </w:p>
    <w:p w:rsidR="00FB02DA" w:rsidRDefault="00FB02DA" w:rsidP="00FB02DA">
      <w:pPr>
        <w:pStyle w:val="ab"/>
        <w:tabs>
          <w:tab w:val="left" w:pos="993"/>
        </w:tabs>
        <w:spacing w:after="0" w:line="235" w:lineRule="auto"/>
        <w:ind w:left="709" w:firstLine="10631"/>
        <w:jc w:val="both"/>
        <w:rPr>
          <w:rFonts w:ascii="Times New Roman" w:eastAsia="Times New Roman" w:hAnsi="Times New Roman"/>
          <w:spacing w:val="-4"/>
          <w:sz w:val="26"/>
          <w:szCs w:val="26"/>
          <w:lang w:eastAsia="ru-RU"/>
        </w:rPr>
      </w:pPr>
    </w:p>
    <w:p w:rsidR="00DC0782" w:rsidRDefault="00DC0782" w:rsidP="00DC0782">
      <w:pPr>
        <w:autoSpaceDE w:val="0"/>
        <w:autoSpaceDN w:val="0"/>
        <w:adjustRightInd w:val="0"/>
        <w:spacing w:after="0" w:line="240" w:lineRule="auto"/>
        <w:ind w:left="1134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Приложение 6</w:t>
      </w:r>
    </w:p>
    <w:p w:rsidR="00DC0782" w:rsidRDefault="00DC0782" w:rsidP="00DC0782">
      <w:pPr>
        <w:autoSpaceDE w:val="0"/>
        <w:autoSpaceDN w:val="0"/>
        <w:adjustRightInd w:val="0"/>
        <w:spacing w:after="0" w:line="240" w:lineRule="auto"/>
        <w:ind w:left="1134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к Закону Ханты-Мансийского</w:t>
      </w:r>
      <w:r>
        <w:rPr>
          <w:rFonts w:ascii="Times New Roman" w:eastAsia="Times New Roman" w:hAnsi="Times New Roman" w:cs="Times New Roman"/>
          <w:sz w:val="26"/>
          <w:szCs w:val="26"/>
          <w:lang w:eastAsia="ru-RU"/>
        </w:rPr>
        <w:br/>
        <w:t>автономного округа – Югры</w:t>
      </w:r>
    </w:p>
    <w:p w:rsidR="00DC0782" w:rsidRDefault="00DC0782" w:rsidP="00DC0782">
      <w:pPr>
        <w:tabs>
          <w:tab w:val="left" w:pos="5670"/>
        </w:tabs>
        <w:spacing w:after="0" w:line="240" w:lineRule="auto"/>
        <w:ind w:left="1134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rPr>
        <w:t xml:space="preserve">от </w:t>
      </w:r>
      <w:r w:rsidR="00984559">
        <w:rPr>
          <w:rFonts w:ascii="Times New Roman" w:eastAsia="Times New Roman" w:hAnsi="Times New Roman" w:cs="Times New Roman"/>
          <w:sz w:val="26"/>
          <w:szCs w:val="26"/>
        </w:rPr>
        <w:t>28</w:t>
      </w:r>
      <w:r>
        <w:rPr>
          <w:rFonts w:ascii="Times New Roman" w:eastAsia="Times New Roman" w:hAnsi="Times New Roman" w:cs="Times New Roman"/>
          <w:sz w:val="26"/>
          <w:szCs w:val="26"/>
        </w:rPr>
        <w:t xml:space="preserve"> ноября 20</w:t>
      </w:r>
      <w:r w:rsidR="00984559">
        <w:rPr>
          <w:rFonts w:ascii="Times New Roman" w:eastAsia="Times New Roman" w:hAnsi="Times New Roman" w:cs="Times New Roman"/>
          <w:sz w:val="26"/>
          <w:szCs w:val="26"/>
        </w:rPr>
        <w:t>24</w:t>
      </w:r>
      <w:r>
        <w:rPr>
          <w:rFonts w:ascii="Times New Roman" w:eastAsia="Times New Roman" w:hAnsi="Times New Roman" w:cs="Times New Roman"/>
          <w:sz w:val="26"/>
          <w:szCs w:val="26"/>
        </w:rPr>
        <w:t xml:space="preserve"> года № </w:t>
      </w:r>
      <w:r w:rsidR="00984559">
        <w:rPr>
          <w:rFonts w:ascii="Times New Roman" w:eastAsia="Times New Roman" w:hAnsi="Times New Roman" w:cs="Times New Roman"/>
          <w:sz w:val="26"/>
          <w:szCs w:val="26"/>
        </w:rPr>
        <w:t>80</w:t>
      </w:r>
      <w:r>
        <w:rPr>
          <w:rFonts w:ascii="Times New Roman" w:eastAsia="Times New Roman" w:hAnsi="Times New Roman" w:cs="Times New Roman"/>
          <w:sz w:val="26"/>
          <w:szCs w:val="26"/>
        </w:rPr>
        <w:t>-оз</w:t>
      </w:r>
    </w:p>
    <w:p w:rsidR="00DC0782" w:rsidRPr="009E4B84" w:rsidRDefault="00DC0782" w:rsidP="00FB02DA">
      <w:pPr>
        <w:pStyle w:val="ab"/>
        <w:tabs>
          <w:tab w:val="left" w:pos="993"/>
        </w:tabs>
        <w:spacing w:after="0" w:line="235" w:lineRule="auto"/>
        <w:ind w:left="709" w:firstLine="10631"/>
        <w:jc w:val="both"/>
        <w:rPr>
          <w:rFonts w:ascii="Times New Roman" w:eastAsia="Times New Roman" w:hAnsi="Times New Roman"/>
          <w:spacing w:val="-4"/>
          <w:sz w:val="26"/>
          <w:szCs w:val="26"/>
          <w:lang w:eastAsia="ru-RU"/>
        </w:rPr>
      </w:pPr>
    </w:p>
    <w:p w:rsidR="00B065C1" w:rsidRPr="00994E6D" w:rsidRDefault="001D56F6" w:rsidP="00EE4E34">
      <w:pPr>
        <w:autoSpaceDE w:val="0"/>
        <w:autoSpaceDN w:val="0"/>
        <w:adjustRightInd w:val="0"/>
        <w:spacing w:after="0" w:line="240" w:lineRule="auto"/>
        <w:ind w:left="426"/>
        <w:jc w:val="center"/>
        <w:rPr>
          <w:rFonts w:ascii="Times New Roman" w:eastAsia="Times New Roman" w:hAnsi="Times New Roman" w:cs="Times New Roman"/>
          <w:b/>
          <w:bCs/>
          <w:sz w:val="26"/>
          <w:szCs w:val="26"/>
          <w:lang w:eastAsia="ru-RU"/>
        </w:rPr>
      </w:pPr>
      <w:r w:rsidRPr="00994E6D">
        <w:rPr>
          <w:rFonts w:ascii="Times New Roman" w:eastAsia="Times New Roman" w:hAnsi="Times New Roman" w:cs="Times New Roman"/>
          <w:b/>
          <w:bCs/>
          <w:sz w:val="26"/>
          <w:szCs w:val="26"/>
          <w:lang w:eastAsia="ru-RU"/>
        </w:rPr>
        <w:t>Распределение бюджетных ассигнований по разделам, подразделам, целевым статьям (государственным программам автономного округа и непрограммным направлениям деятельности), группам и подгруппам видов расходов классификации расходов бюджета Ханты-Мансийского а</w:t>
      </w:r>
      <w:r w:rsidR="00577908">
        <w:rPr>
          <w:rFonts w:ascii="Times New Roman" w:eastAsia="Times New Roman" w:hAnsi="Times New Roman" w:cs="Times New Roman"/>
          <w:b/>
          <w:bCs/>
          <w:sz w:val="26"/>
          <w:szCs w:val="26"/>
          <w:lang w:eastAsia="ru-RU"/>
        </w:rPr>
        <w:t>втономного округа – Югры на 20</w:t>
      </w:r>
      <w:r w:rsidR="00984559">
        <w:rPr>
          <w:rFonts w:ascii="Times New Roman" w:eastAsia="Times New Roman" w:hAnsi="Times New Roman" w:cs="Times New Roman"/>
          <w:b/>
          <w:bCs/>
          <w:sz w:val="26"/>
          <w:szCs w:val="26"/>
          <w:lang w:eastAsia="ru-RU"/>
        </w:rPr>
        <w:t>25</w:t>
      </w:r>
      <w:r w:rsidRPr="00994E6D">
        <w:rPr>
          <w:rFonts w:ascii="Times New Roman" w:eastAsia="Times New Roman" w:hAnsi="Times New Roman" w:cs="Times New Roman"/>
          <w:b/>
          <w:bCs/>
          <w:sz w:val="26"/>
          <w:szCs w:val="26"/>
          <w:lang w:eastAsia="ru-RU"/>
        </w:rPr>
        <w:t xml:space="preserve"> год</w:t>
      </w:r>
    </w:p>
    <w:p w:rsidR="00B065C1" w:rsidRPr="00994E6D" w:rsidRDefault="00B065C1" w:rsidP="00B065C1">
      <w:pPr>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880488" w:rsidRPr="00880488" w:rsidRDefault="001D56F6" w:rsidP="00AF45F8">
      <w:pPr>
        <w:spacing w:after="0" w:line="240" w:lineRule="auto"/>
        <w:ind w:right="-315"/>
        <w:jc w:val="right"/>
        <w:rPr>
          <w:rFonts w:ascii="Times New Roman" w:eastAsia="Times New Roman" w:hAnsi="Times New Roman" w:cs="Times New Roman"/>
          <w:sz w:val="26"/>
          <w:szCs w:val="26"/>
          <w:lang w:eastAsia="ru-RU"/>
        </w:rPr>
      </w:pPr>
      <w:r w:rsidRPr="00994E6D">
        <w:rPr>
          <w:rFonts w:ascii="Times New Roman" w:eastAsia="Times New Roman" w:hAnsi="Times New Roman" w:cs="Times New Roman"/>
          <w:sz w:val="26"/>
          <w:szCs w:val="26"/>
          <w:lang w:eastAsia="ru-RU"/>
        </w:rPr>
        <w:t>(тыс. рублей)</w:t>
      </w:r>
    </w:p>
    <w:tbl>
      <w:tblPr>
        <w:tblOverlap w:val="never"/>
        <w:tblW w:w="15025" w:type="dxa"/>
        <w:tblInd w:w="418" w:type="dxa"/>
        <w:tblLayout w:type="fixed"/>
        <w:tblLook w:val="01E0" w:firstRow="1" w:lastRow="1" w:firstColumn="1" w:lastColumn="1" w:noHBand="0" w:noVBand="0"/>
      </w:tblPr>
      <w:tblGrid>
        <w:gridCol w:w="9637"/>
        <w:gridCol w:w="567"/>
        <w:gridCol w:w="567"/>
        <w:gridCol w:w="1986"/>
        <w:gridCol w:w="567"/>
        <w:gridCol w:w="1701"/>
      </w:tblGrid>
      <w:tr w:rsidR="00825F80" w:rsidRPr="00E70D0B"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825F80" w:rsidRPr="00C2211C" w:rsidRDefault="00825F80" w:rsidP="000D6A45">
            <w:pPr>
              <w:spacing w:after="0" w:line="240" w:lineRule="auto"/>
              <w:contextualSpacing/>
              <w:jc w:val="center"/>
              <w:rPr>
                <w:rFonts w:ascii="Times New Roman" w:eastAsia="Times New Roman" w:hAnsi="Times New Roman" w:cs="Times New Roman"/>
                <w:sz w:val="26"/>
                <w:szCs w:val="26"/>
                <w:lang w:eastAsia="ru-RU"/>
              </w:rPr>
            </w:pPr>
            <w:r w:rsidRPr="00C2211C">
              <w:rPr>
                <w:rFonts w:ascii="Times New Roman" w:eastAsia="Times New Roman" w:hAnsi="Times New Roman" w:cs="Times New Roman"/>
                <w:sz w:val="26"/>
                <w:szCs w:val="26"/>
                <w:lang w:eastAsia="ru-RU"/>
              </w:rPr>
              <w:t>Наименование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825F80" w:rsidRPr="00C2211C" w:rsidRDefault="00825F80" w:rsidP="000D6A45">
            <w:pPr>
              <w:spacing w:after="0" w:line="240" w:lineRule="auto"/>
              <w:contextualSpacing/>
              <w:jc w:val="center"/>
              <w:rPr>
                <w:rFonts w:ascii="Times New Roman" w:eastAsia="Times New Roman" w:hAnsi="Times New Roman" w:cs="Times New Roman"/>
                <w:sz w:val="26"/>
                <w:szCs w:val="26"/>
                <w:lang w:eastAsia="ru-RU"/>
              </w:rPr>
            </w:pPr>
            <w:r w:rsidRPr="00C2211C">
              <w:rPr>
                <w:rFonts w:ascii="Times New Roman" w:eastAsia="Times New Roman" w:hAnsi="Times New Roman" w:cs="Times New Roman"/>
                <w:sz w:val="26"/>
                <w:szCs w:val="26"/>
                <w:lang w:eastAsia="ru-RU"/>
              </w:rPr>
              <w:t>Рз</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825F80" w:rsidRPr="00C2211C" w:rsidRDefault="00825F80" w:rsidP="000D6A45">
            <w:pPr>
              <w:spacing w:after="0" w:line="240" w:lineRule="auto"/>
              <w:contextualSpacing/>
              <w:jc w:val="center"/>
              <w:rPr>
                <w:rFonts w:ascii="Times New Roman" w:eastAsia="Times New Roman" w:hAnsi="Times New Roman" w:cs="Times New Roman"/>
                <w:sz w:val="26"/>
                <w:szCs w:val="26"/>
                <w:lang w:eastAsia="ru-RU"/>
              </w:rPr>
            </w:pPr>
            <w:r w:rsidRPr="00C2211C">
              <w:rPr>
                <w:rFonts w:ascii="Times New Roman" w:eastAsia="Times New Roman" w:hAnsi="Times New Roman" w:cs="Times New Roman"/>
                <w:sz w:val="26"/>
                <w:szCs w:val="26"/>
                <w:lang w:eastAsia="ru-RU"/>
              </w:rPr>
              <w:t>Пр</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825F80" w:rsidRPr="00C2211C" w:rsidRDefault="00825F80" w:rsidP="000D6A45">
            <w:pPr>
              <w:spacing w:after="0" w:line="240" w:lineRule="auto"/>
              <w:contextualSpacing/>
              <w:jc w:val="center"/>
              <w:rPr>
                <w:rFonts w:ascii="Times New Roman" w:eastAsia="Times New Roman" w:hAnsi="Times New Roman" w:cs="Times New Roman"/>
                <w:sz w:val="26"/>
                <w:szCs w:val="26"/>
                <w:lang w:eastAsia="ru-RU"/>
              </w:rPr>
            </w:pPr>
            <w:r w:rsidRPr="00C2211C">
              <w:rPr>
                <w:rFonts w:ascii="Times New Roman" w:eastAsia="Times New Roman" w:hAnsi="Times New Roman" w:cs="Times New Roman"/>
                <w:sz w:val="26"/>
                <w:szCs w:val="26"/>
                <w:lang w:eastAsia="ru-RU"/>
              </w:rPr>
              <w:t>ЦСР</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825F80" w:rsidRPr="00C2211C" w:rsidRDefault="00825F80" w:rsidP="000D6A45">
            <w:pPr>
              <w:spacing w:after="0" w:line="240" w:lineRule="auto"/>
              <w:contextualSpacing/>
              <w:jc w:val="center"/>
              <w:rPr>
                <w:rFonts w:ascii="Times New Roman" w:eastAsia="Times New Roman" w:hAnsi="Times New Roman" w:cs="Times New Roman"/>
                <w:sz w:val="26"/>
                <w:szCs w:val="26"/>
                <w:lang w:eastAsia="ru-RU"/>
              </w:rPr>
            </w:pPr>
            <w:r w:rsidRPr="00C2211C">
              <w:rPr>
                <w:rFonts w:ascii="Times New Roman" w:eastAsia="Times New Roman" w:hAnsi="Times New Roman" w:cs="Times New Roman"/>
                <w:sz w:val="26"/>
                <w:szCs w:val="26"/>
                <w:lang w:eastAsia="ru-RU"/>
              </w:rPr>
              <w:t>ВР</w:t>
            </w:r>
          </w:p>
        </w:tc>
        <w:tc>
          <w:tcPr>
            <w:tcW w:w="170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825F80" w:rsidRPr="00C2211C" w:rsidRDefault="00825F80" w:rsidP="000D6A45">
            <w:pPr>
              <w:spacing w:after="0" w:line="240" w:lineRule="auto"/>
              <w:contextualSpacing/>
              <w:jc w:val="center"/>
              <w:rPr>
                <w:rFonts w:ascii="Times New Roman" w:eastAsia="Times New Roman" w:hAnsi="Times New Roman" w:cs="Times New Roman"/>
                <w:sz w:val="26"/>
                <w:szCs w:val="26"/>
                <w:lang w:eastAsia="ru-RU"/>
              </w:rPr>
            </w:pPr>
            <w:r w:rsidRPr="00C2211C">
              <w:rPr>
                <w:rFonts w:ascii="Times New Roman" w:eastAsia="Times New Roman" w:hAnsi="Times New Roman" w:cs="Times New Roman"/>
                <w:sz w:val="26"/>
                <w:szCs w:val="26"/>
                <w:lang w:eastAsia="ru-RU"/>
              </w:rPr>
              <w:t>Сумма на год</w:t>
            </w:r>
          </w:p>
        </w:tc>
      </w:tr>
      <w:tr w:rsidR="00B91C15" w:rsidRPr="00B91C15"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91C15" w:rsidRPr="00B91C15" w:rsidRDefault="00B91C15" w:rsidP="000D6A45">
            <w:pPr>
              <w:spacing w:after="0" w:line="240" w:lineRule="auto"/>
              <w:jc w:val="center"/>
              <w:rPr>
                <w:rFonts w:ascii="Times New Roman" w:hAnsi="Times New Roman" w:cs="Times New Roman"/>
                <w:bCs/>
                <w:color w:val="000000"/>
                <w:sz w:val="26"/>
                <w:szCs w:val="26"/>
              </w:rPr>
            </w:pPr>
            <w:r w:rsidRPr="00B91C15">
              <w:rPr>
                <w:rFonts w:ascii="Times New Roman" w:hAnsi="Times New Roman" w:cs="Times New Roman"/>
                <w:bCs/>
                <w:color w:val="000000"/>
                <w:sz w:val="26"/>
                <w:szCs w:val="26"/>
              </w:rPr>
              <w:t>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91C15" w:rsidRPr="00B91C15" w:rsidRDefault="00B91C15" w:rsidP="000D6A45">
            <w:pPr>
              <w:spacing w:after="0" w:line="240" w:lineRule="auto"/>
              <w:jc w:val="center"/>
              <w:rPr>
                <w:rFonts w:ascii="Times New Roman" w:hAnsi="Times New Roman" w:cs="Times New Roman"/>
                <w:bCs/>
                <w:color w:val="000000"/>
                <w:sz w:val="26"/>
                <w:szCs w:val="26"/>
              </w:rPr>
            </w:pPr>
            <w:r w:rsidRPr="00B91C15">
              <w:rPr>
                <w:rFonts w:ascii="Times New Roman" w:hAnsi="Times New Roman" w:cs="Times New Roman"/>
                <w:bCs/>
                <w:color w:val="000000"/>
                <w:sz w:val="26"/>
                <w:szCs w:val="26"/>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91C15" w:rsidRPr="00B91C15" w:rsidRDefault="00B91C15" w:rsidP="000D6A45">
            <w:pPr>
              <w:spacing w:after="0" w:line="240" w:lineRule="auto"/>
              <w:jc w:val="center"/>
              <w:rPr>
                <w:rFonts w:ascii="Times New Roman" w:hAnsi="Times New Roman" w:cs="Times New Roman"/>
                <w:bCs/>
                <w:color w:val="000000"/>
                <w:sz w:val="26"/>
                <w:szCs w:val="26"/>
              </w:rPr>
            </w:pPr>
            <w:r w:rsidRPr="00B91C15">
              <w:rPr>
                <w:rFonts w:ascii="Times New Roman" w:hAnsi="Times New Roman" w:cs="Times New Roman"/>
                <w:bCs/>
                <w:color w:val="000000"/>
                <w:sz w:val="26"/>
                <w:szCs w:val="26"/>
              </w:rPr>
              <w:t>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91C15" w:rsidRPr="00B91C15" w:rsidRDefault="00B91C15" w:rsidP="000D6A45">
            <w:pPr>
              <w:spacing w:after="0" w:line="240" w:lineRule="auto"/>
              <w:jc w:val="center"/>
              <w:rPr>
                <w:rFonts w:ascii="Times New Roman" w:hAnsi="Times New Roman" w:cs="Times New Roman"/>
                <w:bCs/>
                <w:color w:val="000000"/>
                <w:sz w:val="26"/>
                <w:szCs w:val="26"/>
              </w:rPr>
            </w:pPr>
            <w:r w:rsidRPr="00B91C15">
              <w:rPr>
                <w:rFonts w:ascii="Times New Roman" w:hAnsi="Times New Roman" w:cs="Times New Roman"/>
                <w:bCs/>
                <w:color w:val="000000"/>
                <w:sz w:val="26"/>
                <w:szCs w:val="26"/>
              </w:rPr>
              <w:t>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91C15" w:rsidRPr="00B91C15" w:rsidRDefault="00B91C15" w:rsidP="000D6A45">
            <w:pPr>
              <w:spacing w:after="0" w:line="240" w:lineRule="auto"/>
              <w:jc w:val="center"/>
              <w:rPr>
                <w:rFonts w:ascii="Times New Roman" w:hAnsi="Times New Roman" w:cs="Times New Roman"/>
                <w:bCs/>
                <w:color w:val="000000"/>
                <w:sz w:val="26"/>
                <w:szCs w:val="26"/>
              </w:rPr>
            </w:pPr>
            <w:r w:rsidRPr="00B91C15">
              <w:rPr>
                <w:rFonts w:ascii="Times New Roman" w:hAnsi="Times New Roman" w:cs="Times New Roman"/>
                <w:bCs/>
                <w:color w:val="000000"/>
                <w:sz w:val="26"/>
                <w:szCs w:val="26"/>
              </w:rPr>
              <w:t>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91C15" w:rsidRPr="00B91C15" w:rsidRDefault="00B91C15" w:rsidP="000D6A45">
            <w:pPr>
              <w:spacing w:after="0" w:line="240" w:lineRule="auto"/>
              <w:jc w:val="center"/>
              <w:rPr>
                <w:rFonts w:ascii="Times New Roman" w:hAnsi="Times New Roman" w:cs="Times New Roman"/>
                <w:bCs/>
                <w:color w:val="000000"/>
                <w:sz w:val="26"/>
                <w:szCs w:val="26"/>
              </w:rPr>
            </w:pPr>
            <w:r w:rsidRPr="00B91C15">
              <w:rPr>
                <w:rFonts w:ascii="Times New Roman" w:hAnsi="Times New Roman" w:cs="Times New Roman"/>
                <w:bCs/>
                <w:color w:val="000000"/>
                <w:sz w:val="26"/>
                <w:szCs w:val="26"/>
              </w:rPr>
              <w:t>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b/>
                <w:bCs/>
                <w:color w:val="000000"/>
                <w:sz w:val="26"/>
                <w:szCs w:val="26"/>
              </w:rPr>
            </w:pPr>
            <w:r w:rsidRPr="008E525C">
              <w:rPr>
                <w:rFonts w:ascii="Times New Roman" w:hAnsi="Times New Roman" w:cs="Times New Roman"/>
                <w:b/>
                <w:bCs/>
                <w:color w:val="000000"/>
                <w:sz w:val="26"/>
                <w:szCs w:val="26"/>
              </w:rPr>
              <w:t>Общегосударственные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r w:rsidRPr="008E525C">
              <w:rPr>
                <w:rFonts w:ascii="Times New Roman" w:hAnsi="Times New Roman" w:cs="Times New Roman"/>
                <w:b/>
                <w:bCs/>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b/>
                <w:bCs/>
                <w:color w:val="000000"/>
                <w:sz w:val="26"/>
                <w:szCs w:val="26"/>
              </w:rPr>
            </w:pPr>
            <w:r w:rsidRPr="008E525C">
              <w:rPr>
                <w:rFonts w:ascii="Times New Roman" w:hAnsi="Times New Roman" w:cs="Times New Roman"/>
                <w:b/>
                <w:bCs/>
                <w:color w:val="000000"/>
                <w:sz w:val="26"/>
                <w:szCs w:val="26"/>
              </w:rPr>
              <w:t>26 244 092,4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Функционирование высшего должностного лица субъекта Российской Федерации и муниципального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22 837,7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22 837,7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22 837,7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22 837,7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Высшее должностное лицо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26 4 01 02010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22 837,7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26 4 01 02010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22 837,7</w:t>
            </w:r>
          </w:p>
        </w:tc>
      </w:tr>
    </w:tbl>
    <w:p w:rsidR="00B91C15" w:rsidRDefault="00B91C15"/>
    <w:p w:rsidR="00373145" w:rsidRDefault="00373145"/>
    <w:tbl>
      <w:tblPr>
        <w:tblOverlap w:val="never"/>
        <w:tblW w:w="15025" w:type="dxa"/>
        <w:tblInd w:w="418" w:type="dxa"/>
        <w:tblLayout w:type="fixed"/>
        <w:tblLook w:val="01E0" w:firstRow="1" w:lastRow="1" w:firstColumn="1" w:lastColumn="1" w:noHBand="0" w:noVBand="0"/>
      </w:tblPr>
      <w:tblGrid>
        <w:gridCol w:w="9637"/>
        <w:gridCol w:w="567"/>
        <w:gridCol w:w="567"/>
        <w:gridCol w:w="1986"/>
        <w:gridCol w:w="567"/>
        <w:gridCol w:w="1701"/>
      </w:tblGrid>
      <w:tr w:rsidR="00B91C15" w:rsidRPr="00B91C15" w:rsidTr="00B91C15">
        <w:trPr>
          <w:cantSplit/>
          <w:tblHeader/>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91C15" w:rsidRPr="00B91C15" w:rsidRDefault="00B91C15" w:rsidP="000D6A45">
            <w:pPr>
              <w:spacing w:after="0" w:line="240" w:lineRule="auto"/>
              <w:jc w:val="center"/>
              <w:rPr>
                <w:rFonts w:ascii="Times New Roman" w:hAnsi="Times New Roman" w:cs="Times New Roman"/>
                <w:bCs/>
                <w:color w:val="000000"/>
                <w:sz w:val="26"/>
                <w:szCs w:val="26"/>
              </w:rPr>
            </w:pPr>
            <w:r w:rsidRPr="00B91C15">
              <w:rPr>
                <w:rFonts w:ascii="Times New Roman" w:hAnsi="Times New Roman" w:cs="Times New Roman"/>
                <w:bCs/>
                <w:color w:val="000000"/>
                <w:sz w:val="26"/>
                <w:szCs w:val="26"/>
              </w:rPr>
              <w:lastRenderedPageBreak/>
              <w:t>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91C15" w:rsidRPr="00B91C15" w:rsidRDefault="00B91C15" w:rsidP="000D6A45">
            <w:pPr>
              <w:spacing w:after="0" w:line="240" w:lineRule="auto"/>
              <w:jc w:val="center"/>
              <w:rPr>
                <w:rFonts w:ascii="Times New Roman" w:hAnsi="Times New Roman" w:cs="Times New Roman"/>
                <w:bCs/>
                <w:color w:val="000000"/>
                <w:sz w:val="26"/>
                <w:szCs w:val="26"/>
              </w:rPr>
            </w:pPr>
            <w:r w:rsidRPr="00B91C15">
              <w:rPr>
                <w:rFonts w:ascii="Times New Roman" w:hAnsi="Times New Roman" w:cs="Times New Roman"/>
                <w:bCs/>
                <w:color w:val="000000"/>
                <w:sz w:val="26"/>
                <w:szCs w:val="26"/>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91C15" w:rsidRPr="00B91C15" w:rsidRDefault="00B91C15" w:rsidP="000D6A45">
            <w:pPr>
              <w:spacing w:after="0" w:line="240" w:lineRule="auto"/>
              <w:jc w:val="center"/>
              <w:rPr>
                <w:rFonts w:ascii="Times New Roman" w:hAnsi="Times New Roman" w:cs="Times New Roman"/>
                <w:bCs/>
                <w:color w:val="000000"/>
                <w:sz w:val="26"/>
                <w:szCs w:val="26"/>
              </w:rPr>
            </w:pPr>
            <w:r w:rsidRPr="00B91C15">
              <w:rPr>
                <w:rFonts w:ascii="Times New Roman" w:hAnsi="Times New Roman" w:cs="Times New Roman"/>
                <w:bCs/>
                <w:color w:val="000000"/>
                <w:sz w:val="26"/>
                <w:szCs w:val="26"/>
              </w:rPr>
              <w:t>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91C15" w:rsidRPr="00B91C15" w:rsidRDefault="00B91C15" w:rsidP="000D6A45">
            <w:pPr>
              <w:spacing w:after="0" w:line="240" w:lineRule="auto"/>
              <w:jc w:val="center"/>
              <w:rPr>
                <w:rFonts w:ascii="Times New Roman" w:hAnsi="Times New Roman" w:cs="Times New Roman"/>
                <w:bCs/>
                <w:color w:val="000000"/>
                <w:sz w:val="26"/>
                <w:szCs w:val="26"/>
              </w:rPr>
            </w:pPr>
            <w:r w:rsidRPr="00B91C15">
              <w:rPr>
                <w:rFonts w:ascii="Times New Roman" w:hAnsi="Times New Roman" w:cs="Times New Roman"/>
                <w:bCs/>
                <w:color w:val="000000"/>
                <w:sz w:val="26"/>
                <w:szCs w:val="26"/>
              </w:rPr>
              <w:t>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91C15" w:rsidRPr="00B91C15" w:rsidRDefault="00B91C15" w:rsidP="000D6A45">
            <w:pPr>
              <w:spacing w:after="0" w:line="240" w:lineRule="auto"/>
              <w:jc w:val="center"/>
              <w:rPr>
                <w:rFonts w:ascii="Times New Roman" w:hAnsi="Times New Roman" w:cs="Times New Roman"/>
                <w:bCs/>
                <w:color w:val="000000"/>
                <w:sz w:val="26"/>
                <w:szCs w:val="26"/>
              </w:rPr>
            </w:pPr>
            <w:r w:rsidRPr="00B91C15">
              <w:rPr>
                <w:rFonts w:ascii="Times New Roman" w:hAnsi="Times New Roman" w:cs="Times New Roman"/>
                <w:bCs/>
                <w:color w:val="000000"/>
                <w:sz w:val="26"/>
                <w:szCs w:val="26"/>
              </w:rPr>
              <w:t>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91C15" w:rsidRPr="00B91C15" w:rsidRDefault="00B91C15" w:rsidP="000D6A45">
            <w:pPr>
              <w:spacing w:after="0" w:line="240" w:lineRule="auto"/>
              <w:jc w:val="center"/>
              <w:rPr>
                <w:rFonts w:ascii="Times New Roman" w:hAnsi="Times New Roman" w:cs="Times New Roman"/>
                <w:bCs/>
                <w:color w:val="000000"/>
                <w:sz w:val="26"/>
                <w:szCs w:val="26"/>
              </w:rPr>
            </w:pPr>
            <w:r w:rsidRPr="00B91C15">
              <w:rPr>
                <w:rFonts w:ascii="Times New Roman" w:hAnsi="Times New Roman" w:cs="Times New Roman"/>
                <w:bCs/>
                <w:color w:val="000000"/>
                <w:sz w:val="26"/>
                <w:szCs w:val="26"/>
              </w:rPr>
              <w:t>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26 4 01 02010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22 837,7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1 000 189,5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1 000 189,5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1 000 189,5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748 230,3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665 667,2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665 667,2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81 461,1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81 461,1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702,0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702,0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Председатель Думы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19 350,2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19 350,2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19 350,2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Депутаты Думы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200 472,2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200 472,2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200 472,2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Обеспечение деятельности депутатов Государственной Думы и их помощников в избирательных округах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40 0 01 51410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20 193,4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40 0 01 51410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18 110,1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40 0 01 51410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18 110,1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40 0 01 51410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2 083,3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40 0 01 51410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2 083,3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Обеспечение деятельности сенаторов Российской Федерации и их помощников в субъектах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11 943,4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10 787,0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10 787,0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1 156,4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1 156,4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1 650 032,5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1 650 032,5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1 650 032,5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1 650 032,5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1 432 652,9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1 431 045,8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1 431 045,8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1 607,1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1 607,1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74F2F"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 xml:space="preserve">Заместители высшего должностного лица Ханты-Мансийского автономного </w:t>
            </w:r>
          </w:p>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26 4 01 02060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217 379,6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26 4 01 02060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217 379,6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26 4 01 02060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217 379,6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Судебная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943 983,5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943 832,5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943 832,5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808 763,3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Материально-техническое обеспечение деятельности мировых судей и оплата труда работников аппарата мировых судей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808 763,3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653 026,6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653 026,6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155 547,7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155 547,7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189,0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189,0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135 069,2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135 069,2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135 069,2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135 069,2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151,0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151,0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151,0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36 4 13 51200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151,0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36 4 13 51200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151,0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36 4 13 51200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151,0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892 426,5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99 746,1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99 746,1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99 746,1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99 746,1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99 696,1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99 696,1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611 278,6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611 278,6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611 278,6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611 278,6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553 430,6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553 430,6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55 961,0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55 961,0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1 887,0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1 887,0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181 401,8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181 401,8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112 295,7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109 839,7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109 839,7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2 354,4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2 354,4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Председатель Счетной палаты Ханты-Мансийского автономного округа – Югры и его заместители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24 001,9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24 001,9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24 001,9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Аудиторы Счетной палаты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45 104,2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45 104,2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45 104,2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Обеспечение проведения выборов и референдумов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227 650,0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227 650,0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227 650,0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205 732,1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200 273,4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200 273,4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5 175,4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5 175,4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283,3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283,3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Члены Избирательной комиссии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21 917,9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21 917,9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21 917,9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Резервные фонды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7 500 000,0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7 500 000,0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Непрограммное направление деятельности "Исполнение отдельных расходных обязательств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7 500 000,0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Резервный фонд Правительства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40 0 03 20210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7 500 000,0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40 0 03 20210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7 500 000,0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Резервные средства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40 0 03 20210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7 500 000,0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Прикладные научные исследования в области общегосударственных вопросов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449 763,9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2 245,0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2 245,0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"Развитие спорта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2 245,0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2 245,0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2 245,0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2 245,0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12 259,9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12 259,9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12 259,9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12 259,9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12 259,9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12 259,9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465,0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465,0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"Регулирование качества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465,0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465,0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465,0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465,0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"Цифровое развитие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258 282,8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258 282,8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уставной деятельности подведомственных государственных учреждений и автономных некоммерческих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258 282,8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238 282,8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238 282,8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238 282,8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Проведение Международного IT-Форума с участием стран БРИКС и ШОС</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17 4 12 20270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17 4 12 20270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17 4 12 20270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173 611,2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173 611,2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"Повышение эффективности государственного и муниципального управления"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167 706,4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167 706,4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167 706,4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167 706,4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"Развитие кадровых, антикоррупционных технологий и кадрового состава"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5 904,8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5 904,8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5 904,8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5 904,8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"Сопровождение и развитие региональных информационных систем в области градостроительства"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Другие общегосударственные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13 557 208,8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289 675,7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597,7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Ведомственный проект "Развитие института регионального сервисного уполномоченного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597,7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Организация обучения по дополнительной профессиональной программе повышения квалификации "Сервисный дизайн в социальной сфере"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03 3 01 00920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597,7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03 3 01 00920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597,7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03 3 01 00920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597,7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289 078,0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289 078,0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03 4 11 84270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289 078,0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03 4 11 84270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289 078,0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03 4 11 84270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289 078,0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690,0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690,0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"Оказание содействия добровольному переселению в автономный округ соотечественников, проживающих за рубежом, на 2024–2025 годы"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690,0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некоммерческой организации Фонд "Центр гражданских и социальных инициатив Югры" на реализацию мероприятий, направленных на содействие добровольному переселению в автономный округ соотечественников, проживающих за рубежом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07 4 14 62850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490,0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07 4 14 62850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490,0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07 4 14 62850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490,0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84 388,8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84 388,8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"Государственная поддержка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64 251,7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Гранты в форме субсидий для реализации проектов, способствующих развитию традиционной хозяйственной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10 4 11 61990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37 500,0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10 4 11 61990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18 800,0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10 4 11 61990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18 800,0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10 4 11 61990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18 700,0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10 4 11 61990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18 700,0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74F2F"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 xml:space="preserve">Субвенции на реализацию полномочия, указанного в пункте 2 статьи 2 Закона Ханты-Мансийского автономного округа – Югры от 31 января 2011 года № 8-оз </w:t>
            </w:r>
          </w:p>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10 4 11 84210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26 751,7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10 4 11 84210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26 751,7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10 4 11 84210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26 751,7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18 084,7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18 084,7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18 084,7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18 084,7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2 052,4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некоммерческой организации Фонд "Центр гражданских и социальных инициатив Югры" на реализацию мероприятий и проектов, связанных с коренными малочисленными народами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10 4 13 62860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502,4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10 4 13 62860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502,4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10 4 13 62860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502,4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"Развитие экономического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2 283 262,3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2 283 262,3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"Организация предоставления государственных и муниципальных услуг в многофункциональных центрах"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2 283 262,3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2 283 262,3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2 283 262,3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2 283 262,3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964 510,6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279 068,9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35 368,4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Субсидии некоммерческой организации Фонд "Центр гражданских и социальных инициатив Югры" на реализацию мероприятий в сфере осуществления международных и внешнеэкономических связей, межрегионального сотрудничества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21 4 11 62870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31 568,4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21 4 11 62870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31 568,4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21 4 11 62870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31 568,4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3 800,0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1 800,0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1 800,0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платежей, взносов, безвозмездных перечислений субъектам международного права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деятельности казенных учреждений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30 848,1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Обеспечение деятельности Общественной палаты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21 4 13 02230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30 848,1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21 4 13 02230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28 156,1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21 4 13 02230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28 156,1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21 4 13 02230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2 692,0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21 4 13 02230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2 692,0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"Организация взаимодействия органов власти с гражданами и организациями на основе цифровых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212 852,4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212 852,4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212 852,4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212 852,4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685 441,7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"Развитие экосистемы поддержки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21 5 03 00000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685 441,7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некоммерческой организации Фонд "Центр гражданских и социальных инициатив Югры" для предоставления грантов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21 5 03 62430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276 630,3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21 5 03 62430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276 630,3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21 5 03 62430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276 630,3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некоммерческой организации Фонд "Центр гражданских и социальных инициатив Югры" на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21 5 03 62440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183 811,4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21 5 03 62440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183 811,4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21 5 03 62440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183 811,4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инициативных проектов, отобранных по результатам конкурса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21 5 03 82750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21 5 03 82750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21 5 03 82750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"Управление государственным имуществом"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6 096 170,4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22 3 00 00000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98 806,6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Ведомственный проект "Приобретение нежилых объектов недвижимого имущества в собственность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22 3 01 00000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98 806,6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Приобретение нежилых объектов недвижимого имущества в собственность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22 3 01 90240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98 806,6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22 3 01 90240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98 806,6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22 3 01 90240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98 806,6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3 244 784,7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276 916,8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276 916,8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276 016,8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276 016,8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"Управление государственным имуществом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256 021,4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6 566,3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6 566,3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6 566,3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249 455,1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111 555,1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111 555,1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125 200,0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125 200,0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12 700,0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2 700,0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"Организация деятельности подведомственных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2 711 846,5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2 711 846,5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2 711 846,5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2 711 846,5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22 5 00 00000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2 752 579,1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"Создание межрегионального центра профессиональной патологии на базе комплекса "Югорская долина"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22 5 01 00000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2 752 579,1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Субсидия автономной некоммерческой организации "Центр профессиональной патологии и лабораторной диагностики" на финансовое обеспечение затрат, связанных с созданием межрегионального центра профессиональной патологии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22 5 01 61530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2 752 579,1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22 5 01 61530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2 752 579,1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22 5 01 61530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2 752 579,1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1 059 713,0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1 059 713,0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610 947,9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610 947,9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287 357,9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287 357,9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323 590,0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323 590,0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"Развитие кадровых, антикоррупционных технологий и кадрового состава"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1 900,0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1 900,0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1 900,0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1 900,0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446 865,1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26 4 13 02400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423 135,1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26 4 13 02400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423 135,1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26 4 13 02400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423 135,1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Выполнение полномочий Губернатора Ханты-Мансийского автономного округа – Югры в сфере наград и почетных званий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26 4 13 72410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23 730,0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26 4 13 72410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23 730,0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выплаты гражданам несоциального характера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26 4 13 72410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23 730,0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251 461,8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24 830,7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24 830,7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(Субсидии некоммерческой организации Фонд "Центр гражданских и социальных инициатив Югры" на проведение Всероссийского форума национального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2 01 R5183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14 170,5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2 01 R5183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14 170,5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2 01 R5183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14 170,5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(Субсидии некоммерческой организации Фонд "Центр гражданских и социальных инициатив Югры" на реализацию проекта "Информационный шторм")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2 01 R5186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10 660,2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2 01 R5186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10 660,2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2 01 R5186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10 660,2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226 631,1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200 081,1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200 081,1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199 536,0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199 536,0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545,1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545,1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23 621,2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2 016,5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2 016,5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2 016,5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некоммерческой организации Фонд "Центр гражданских и социальных инициатив Югры" на реализацию мероприятий в сфере национальной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30 4 11 62880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17 723,3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30 4 11 62880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17 723,3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30 4 11 62880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17 723,3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для возмещения фактически понесенных затрат некоммерческим организациям, участвующим во всероссийских и региональных мероприятиях по реализации государственной национальной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30 4 11 63110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431,4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30 4 11 63110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431,4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30 4 11 63110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431,4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иностранных граждан, профилактики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30 4 11 82560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2 200,0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30 4 11 82560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2 200,0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30 4 11 82560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2 200,0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1 250,0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1 250,0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1 250,0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2 928,8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некоммерческой организации Фонд "Центр гражданских и социальных инициатив Югры" на реализацию мероприятий, направленных на содействие российскому казачеству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30 4 12 62890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2 928,8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30 4 12 62890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2 928,8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30 4 12 62890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2 928,8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731 733,1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731 733,1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156 960,1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156 175,1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153 910,1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153 910,1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2 265,0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2 265,0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785,0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деятельности казенного учреждения, осуществляющего полномочия по ведению централизованного бухгалтерского учета и отчетности"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574 773,0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574 773,0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547 724,3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547 724,3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27 048,7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27 048,7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104 202,1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104 202,1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Комплекс процессных мероприятий "Профилактика правонарушений и обеспечение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94 852,1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Мероприятия по профилактике правонарушений в сфере общественного порядка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36 4 13 20050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36 4 13 20050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36 4 13 20050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Обеспечение оказания бесплатной юридической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36 4 13 20120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10 758,5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36 4 13 20120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10 758,5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36 4 13 20120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10 758,5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36 4 13 57010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5 334,0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36 4 13 57010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5 334,0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36 4 13 57010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5 334,0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Вознаграждение граждан в связи с добровольной сдачей незаконно хранящихся оружия, боеприпасов, взрывчатых веществ и взрывных устройств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36 4 13 71150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36 4 13 71150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36 4 13 71150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36 4 13 84250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76 889,6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36 4 13 84250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76 889,6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36 4 13 84250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76 889,6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1 320,0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1 320,0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1 320,0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9 350,0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1 250,0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1 250,0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1 250,0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межбюджетные трансферты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36 4 14 85230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36 4 14 85230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36 4 14 85230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1 573 890,6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1 573 890,6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"Капитальный ремонт объектов недвижимости, находящихся в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1 573 890,6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1 573 890,6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1 573 890,6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1 573 890,6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117 510,4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67 605,4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67 605,4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67 435,4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67 435,4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Непрограммное направление деятельности "Исполнение отдельных расходных обязательств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49 905,0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Выполнение полномочий Думы Ханты-Мансийского автономного округа – Югры в сфере наград и почетных званий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40 0 03 72420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49 680,0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40 0 03 72420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49 680,0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выплаты гражданам несоциального характера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40 0 03 72420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49 680,0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b/>
                <w:bCs/>
                <w:color w:val="000000"/>
                <w:sz w:val="26"/>
                <w:szCs w:val="26"/>
              </w:rPr>
            </w:pPr>
            <w:r w:rsidRPr="008E525C">
              <w:rPr>
                <w:rFonts w:ascii="Times New Roman" w:hAnsi="Times New Roman" w:cs="Times New Roman"/>
                <w:b/>
                <w:bCs/>
                <w:color w:val="000000"/>
                <w:sz w:val="26"/>
                <w:szCs w:val="26"/>
              </w:rPr>
              <w:t>Национальная оборона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r w:rsidRPr="008E525C">
              <w:rPr>
                <w:rFonts w:ascii="Times New Roman" w:hAnsi="Times New Roman" w:cs="Times New Roman"/>
                <w:b/>
                <w:bCs/>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b/>
                <w:bCs/>
                <w:color w:val="000000"/>
                <w:sz w:val="26"/>
                <w:szCs w:val="26"/>
              </w:rPr>
            </w:pPr>
            <w:r w:rsidRPr="008E525C">
              <w:rPr>
                <w:rFonts w:ascii="Times New Roman" w:hAnsi="Times New Roman" w:cs="Times New Roman"/>
                <w:b/>
                <w:bCs/>
                <w:color w:val="000000"/>
                <w:sz w:val="26"/>
                <w:szCs w:val="26"/>
              </w:rPr>
              <w:t>85 404,5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Мобилизационная и вневойсковая подготовка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85 404,5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85 404,5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85 404,5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"Содействие в реализации мероприятий, связанных с призывом граждан на военную службу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85 404,5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Осуществление первичного воинского учета органами местного самоуправления поселений, муниципальных и городских округов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36 4 16 51180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85 404,5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36 4 16 51180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85 404,5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36 4 16 51180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85 404,5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b/>
                <w:bCs/>
                <w:color w:val="000000"/>
                <w:sz w:val="26"/>
                <w:szCs w:val="26"/>
              </w:rPr>
            </w:pPr>
            <w:r w:rsidRPr="008E525C">
              <w:rPr>
                <w:rFonts w:ascii="Times New Roman" w:hAnsi="Times New Roman" w:cs="Times New Roman"/>
                <w:b/>
                <w:bCs/>
                <w:color w:val="000000"/>
                <w:sz w:val="26"/>
                <w:szCs w:val="26"/>
              </w:rPr>
              <w:t>Национальная безопасность и правоохранительная деятельность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r w:rsidRPr="008E525C">
              <w:rPr>
                <w:rFonts w:ascii="Times New Roman" w:hAnsi="Times New Roman" w:cs="Times New Roman"/>
                <w:b/>
                <w:bCs/>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b/>
                <w:bCs/>
                <w:color w:val="000000"/>
                <w:sz w:val="26"/>
                <w:szCs w:val="26"/>
              </w:rPr>
            </w:pPr>
            <w:r w:rsidRPr="008E525C">
              <w:rPr>
                <w:rFonts w:ascii="Times New Roman" w:hAnsi="Times New Roman" w:cs="Times New Roman"/>
                <w:b/>
                <w:bCs/>
                <w:color w:val="000000"/>
                <w:sz w:val="26"/>
                <w:szCs w:val="26"/>
              </w:rPr>
              <w:t>5 792 772,5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Органы юстиции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257 673,4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257 673,4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257 673,4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257 673,4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Осуществление переданных полномочий Российской Федерации на государственную регистрацию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26 4 13 59300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178 385,0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26 4 13 59300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1 199,5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26 4 13 59300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1 199,5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26 4 13 59300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177 185,5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26 4 13 59300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177 185,5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13 D9300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79 288,4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13 D9300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7 644,1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13 D9300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7 644,1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13 D9300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71 644,3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13 D9300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71 644,3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Защита населения и территории от чрезвычайных ситуаций природного и техногенного характера, пожарная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5 236 356,1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01 4 13 20030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01 4 13 20030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в целях формирования государственного материального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01 4 13 20030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5 234 356,1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5 234 356,1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285 669,1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285 669,1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284 896,0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284 896,0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136,5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136,5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636,6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636,6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210 319,9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188 528,9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150 263,6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150 263,6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35 102,7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35 102,7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3 162,6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3 162,6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36 4 11 20030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14 243,4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36 4 11 20030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14 243,4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в целях формирования государственного материального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36 4 11 20030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14 243,4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7 547,6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7 547,6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7 547,6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пожарной безопасности, аварийно-спасательных работ и безопасности людей на водных объектах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4 738 367,1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4 738 227,1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3 642 191,6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3 642 191,6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1 072 363,5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1 072 363,5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23 672,0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23 672,0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Миграционная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1 583,6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1 583,6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1 583,6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Комплекс процессных мероприятий "Оказание содействия добровольному переселению в автономный округ соотечественников, проживающих за рубежом, на 2024–2025 годы"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1 583,6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133,6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133,6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133,6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14 R0860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1 450,0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14 R0860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1 450,0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14 R0860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1 450,0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Другие вопросы в области национальной безопасности и правоохранительной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297 159,4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31 664,5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31 664,5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29 264,5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 по поддержке казачьих обществ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30 4 12 20130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30 4 12 20130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30 4 12 20130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на возмещение фактически понесенных затрат казачьим обществам, участвующим в региональных, федеральных и международных мероприятиях по вопросам развития российского казачества, а также при осуществлении деятельности по развитию и сохранению самобытной культуры российского казачества и военно-патриотическому воспитанию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30 4 12 63080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1 110,0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30 4 12 63080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1 110,0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30 4 12 63080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1 110,0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казачьим обществам на возмещение фактически понесенных затрат, связанных с обеспечением пожарной безопасности в населенных пунктах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30 4 12 63090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28 054,5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30 4 12 63090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28 054,5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30 4 12 63090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28 054,5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взаимодействия с политическими партиями, избирательными комиссиями, законодательными (представительными)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 прогноза общественно-политической ситуации"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2 400,0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30 4 13 82630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2 400,0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30 4 13 82630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2 400,0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30 4 13 82630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2 400,0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219 242,4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219 242,4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66 098,1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36 4 13 57020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2 298,1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36 4 13 57020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2 298,1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36 4 13 57020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2 298,1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федеральному бюджету в целях софинансирования исполнения расходных обязательств Российской Федерации по материально-техническому обеспечению деятельности полиции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36 4 13 57200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36 4 13 57200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36 4 13 57200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на создание условий для деятельности народных дружин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36 4 13 82300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3 800,0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36 4 13 82300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3 800,0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36 4 13 82300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3 800,0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"Содействие в реализации мероприятий, связанных с призывом граждан на военную службу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153 144,3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153 144,3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80 154,5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80 154,5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69 428,7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69 428,7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3 561,1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3 561,1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46 252,5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12 852,5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Комплекс процессных мероприятий "Капитальный ремонт объектов недвижимости, находящихся в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12 852,5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12 852,5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12 852,5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12 852,5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33 400,0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"Создание и укрепление пожарных депо и отдельных постов пожарной охраны"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33 400,0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Строительство и реконструкция пожарных депо и отдельных постов пожарной охраны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37 5 07 42280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33 400,0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37 5 07 42280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33 400,0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37 5 07 42280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33 400,0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b/>
                <w:bCs/>
                <w:color w:val="000000"/>
                <w:sz w:val="26"/>
                <w:szCs w:val="26"/>
              </w:rPr>
            </w:pPr>
            <w:r w:rsidRPr="008E525C">
              <w:rPr>
                <w:rFonts w:ascii="Times New Roman" w:hAnsi="Times New Roman" w:cs="Times New Roman"/>
                <w:b/>
                <w:bCs/>
                <w:color w:val="000000"/>
                <w:sz w:val="26"/>
                <w:szCs w:val="26"/>
              </w:rPr>
              <w:t>Национальная экономика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r w:rsidRPr="008E525C">
              <w:rPr>
                <w:rFonts w:ascii="Times New Roman" w:hAnsi="Times New Roman" w:cs="Times New Roman"/>
                <w:b/>
                <w:bCs/>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b/>
                <w:bCs/>
                <w:color w:val="000000"/>
                <w:sz w:val="26"/>
                <w:szCs w:val="26"/>
              </w:rPr>
            </w:pPr>
            <w:r w:rsidRPr="008E525C">
              <w:rPr>
                <w:rFonts w:ascii="Times New Roman" w:hAnsi="Times New Roman" w:cs="Times New Roman"/>
                <w:b/>
                <w:bCs/>
                <w:color w:val="000000"/>
                <w:sz w:val="26"/>
                <w:szCs w:val="26"/>
              </w:rPr>
              <w:t>71 065 116,7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Общеэкономические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1 424 101,6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1 422 801,6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Ведомственный проект "Моя работа в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Модернизация службы занятости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07 3 01 90190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07 3 01 90190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2 200,0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07 3 01 90190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2 200,0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07 3 01 90190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4 667,0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07 3 01 90190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4 667,0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07 3 01 90190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133,0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07 3 01 90190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133,0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1 414 726,7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187 562,5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187 562,5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185 367,5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185 367,5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1 620,0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1 620,0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175,0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175,0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627 237,0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 в области содействия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07 4 11 20260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153 546,9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07 4 11 20260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45 009,3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07 4 11 20260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45 009,3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07 4 11 20260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108 537,6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07 4 11 20260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108 537,6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и физическим лицам на организацию временного и постоянного трудоустройства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07 4 11 63010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225 060,3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07 4 11 63010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17 439,5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07 4 11 63010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17 439,5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07 4 11 63010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207 620,8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07 4 11 63010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207 620,8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и индивидуальным предпринимателям при организации временного трудоустройства граждан, осужденных к исполнению наказания в виде лишения свободы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07 4 11 63020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3 704,9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07 4 11 63020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3 704,9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07 4 11 63020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3 704,9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социально ориентированным некоммерческим организациям на поддержку социально значимых программ, направленных на оказание содействия занятости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07 4 11 63030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07 4 11 63030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07 4 11 63030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социально ориентированным некоммерческим организациям на финансовое обеспечение затрат, связанных с реализацией мероприятий по организации ярмарок вакансий и учебных рабочих мест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07 4 11 63040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2 366,0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07 4 11 63040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2 366,0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07 4 11 63040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2 366,0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и индивидуальным предпринимателям при организации временного трудоустройства работников, находящихся под риском увольнения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07 4 11 63200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07 4 11 63200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07 4 11 63200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межбюджетные трансферты на реализацию мероприятий по содействию трудоустройству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07 4 11 85060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225 458,9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07 4 11 85060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225 458,9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07 4 11 85060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225 458,9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деятельности казенного учреждения Ханты-Мансийского автономного округа – Югры "Центр занятости населения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594 886,6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594 886,6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515 379,0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515 379,0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75 971,1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75 971,1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3 536,5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3 536,5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"Безопасный труд"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5 040,6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5 040,6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4 968,6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4 968,6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72,0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72,0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1 074,9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"Профессиональное долголетие"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1 074,9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Профессиональное обучение и дополнительное профессиональное образование работников в возрасте 50 лет и старше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07 5 01 00940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1 074,9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07 5 01 00940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1 074,9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07 5 01 00940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1 074,9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1 300,0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1 300,0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1 300,0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1 300,0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1 300,0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1 300,0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Воспроизводство минерально-сырьевой базы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434 128,4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434 128,4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434 128,4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"Развитие и использование минерально-сырьевой базы"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434 128,4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394 628,4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394 628,4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394 628,4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39 500,0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38 550,0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38 550,0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Сельское хозяйство и рыболовство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2 049 811,7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1 463 329,4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342 367,9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"Развитие отраслей и техническая модернизация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342 367,9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Субсидии сельскохозяйственным товаропроизводителям, товаропроизводителям, осуществляющим реализацию пищевой рыбной продукции собственного производства,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развитие материально-технической базы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08 2 03 61030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79 586,3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08 2 03 61030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79 586,3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08 2 03 61030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79 586,3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специализированным пунктам приема продукции традиционной хозяйственной деятельности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08 2 03 61040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08 2 03 61040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08 2 03 61040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приобретение племенного молодняка сельскохозяйственных животных, клеточных пушных зверей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08 2 03 61770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17 421,7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08 2 03 61770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17 421,7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08 2 03 61770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17 421,7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сельскохозяйственным товаропроизводителям на развитие племенного животноводства, на развитие племенного мясного скотоводства, на приобретение оборудования, материалов, семени производителей для искусственного осеменения сельскохозяйственных животных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08 2 03 61780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861,3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08 2 03 61780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861,3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08 2 03 61780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861,3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вовлечение в сельскохозяйственный оборот земель сельскохозяйственного назначения и земельных участков, предназначенных для осуществления сельскохозяйственной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08 2 03 61790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08 2 03 61790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08 2 03 61790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создание и модернизацию объектов рыбоводной инфраструктуры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08 2 03 61820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08 2 03 61820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08 2 03 61820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Грант в форме субсидии на создание животноводческих молочных комплексов сельскохозяйственным товаропроизводителям: юридическим лицам независимо от организационно-правовых форм (за исключением государственных (муниципальных) учреждений), крестьянским (фермерским) хозяйствам, индивидуальным предпринимателям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08 2 03 61840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08 2 03 61840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08 2 03 61840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Субсидии в виде вклада в имущество, не увеличивающего уставный капитал акционерного общества "Саранпаульская оленеводческая компания"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08 2 03 62370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27 993,0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08 2 03 62370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27 993,0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08 2 03 62370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27 993,0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возмещение части затрат на энергоносители промышленным теплицам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08 2 03 63310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20 719,3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08 2 03 63310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20 719,3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08 2 03 63310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20 719,3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на возмещение части затрат организациям, осуществляющим промышленную переработку молока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08 2 03 63420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48 360,0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08 2 03 63420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48 360,0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08 2 03 63420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48 360,0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поддержка ветеранов и участников специальной военной операции, связанная с началом осуществления ими предпринимательской деятельности в агропромышленном комплексе (Грант в форме субсидии "Агромотиватор" крестьянским (фермерским) хозяйствам, индивидуальным предпринимателям, являющимся главами крестьянских (фермерских) хозяйств)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R1530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3 297,8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R1530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3 297,8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R1530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3 297,8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Создание системы поддержки фермеров и развитие сельской кооперации (Грант в форме субсидии крестьянским (фермерским) хозяйствам, индивидуальным предпринимателям, являющимся главой крестьянского (фермерского) хозяйства, гражданину)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R4800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11 195,5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R4800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11 195,5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R4800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11 195,5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приобретение семян кормовых культур)</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R5012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2 680,7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R5012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2 680,7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R5012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2 680,7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на поддержку племенного животноводства)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R5013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17 359,8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R5013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17 359,8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R5013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17 359,8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развитие северного оленеводства)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R5014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37 892,5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R5014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37 892,5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R5014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37 892,5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1 120 961,5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"Развитие сельскохозяйственного производства, рыбохозяйственного комплекса и деятельности по заготовке и переработке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1 120 961,5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08 4 11 59100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964,0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08 4 11 59100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964,0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08 4 11 59100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964,0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Субвенции на поддержку сельскохозяйственного производства и деятельности по заготовке и переработке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1 119 997,5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1 119 997,5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1 119 997,5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6 671,0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6 671,0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6 671,0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6 671,0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6 671,0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6 671,0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"Обеспечение эпизоотического и ветеринарно-санитарного благополучия"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579 811,3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579 811,3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Комплекс процессных мероприятий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573 811,3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558 638,8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558 638,8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558 638,8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Субвенции на организацию мероприятий при осуществлении деятельности по обращению с животными без владельцев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35 4 11 84200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15 172,5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35 4 11 84200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15 172,5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35 4 11 84200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15 172,5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"Гуманное обращение с животными"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для возмещения фактически понесенных затрат некоммерческим организациям, участвующим в мероприятиях по созданию и (или) содержанию приютов для животных без владельцев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35 4 12 62010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35 4 12 62010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35 4 12 62010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для возмещения фактически понесенных затрат, связанных с реализацией информационной и просветительской деятельности в сфере решения проблемы безнадзорных животных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35 4 12 62650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35 4 12 62650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35 4 12 62650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Водное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15 722,9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15 722,9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15 722,9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"Охрана водных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15 722,9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Осуществление отдельных полномочий в области водных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15 4 14 51280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7 423,0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15 4 14 51280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7 423,0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15 4 14 51280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7 423,0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8 299,9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8 299,9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8 299,9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Лесное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3 154 158,9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44 383,4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44 383,4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"Регулирование качества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44 383,4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Осуществление отдельных полномочий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15 4 11 51290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44 383,4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15 4 11 51290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40 415,1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15 4 11 51290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40 415,1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15 4 11 51290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3 968,3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15 4 11 51290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3 968,3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3 109 025,5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30 328,8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Региональный проект "Стимулирование спроса на отечественные беспилотные авиационные системы"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1 Y4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29 499,1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Приобретение услуг с использованием беспилотных авиационных систем по авиационному патрулированию земель лесного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1 Y4 00960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1 Y4 00960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1 Y4 00960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1 Y4 51270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19 499,1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1 Y4 51270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3 749,8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1 Y4 51270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3 749,8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1 Y4 51270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15 749,3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1 Y4 51270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15 749,3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"Сохранение лесов"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1 Ч6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829,7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1 Ч6 54290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829,7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1 Ч6 54290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829,7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1 Ч6 54290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829,7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3 078 696,7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Осуществление отдельных полномочий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27 4 01 51290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27 4 01 51290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27 4 01 51290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"Развитие лесного хозяйства и повышение использования лесов"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3 038 696,7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1 852 722,3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394 774,7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394 774,7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125 238,8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125 238,8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1 324 700,8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1 324 700,8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8 008,0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8 008,0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Осуществление отдельных полномочий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27 4 12 51290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576 386,7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27 4 12 51290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500 333,7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27 4 12 51290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500 333,7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27 4 12 51290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42 192,1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27 4 12 51290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42 192,1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27 4 12 51290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33 860,9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27 4 12 51290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33 860,9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Осуществление мер пожарной безопасности и тушение лесных пожаров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27 4 12 53450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606 940,6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27 4 12 53450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606 940,6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27 4 12 53450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606 940,6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2 647,1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2 647,1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2 647,1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казачьим обществам на возмещение фактически понесенных затрат, связанных с участием в мероприятиях по осуществлению федерального государственного лесного контроля (надзора) и лесной охраны в лесах, расположенных на землях лесного фонда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30 4 12 63070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30 4 12 63070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30 4 12 63070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Транспорт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7 519 950,2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"Современная транспортная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7 469 791,8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7 388 120,7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153 738,9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153 738,9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153 279,1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153 279,1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139,8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139,8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320,0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320,0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повышения качества и доступности транспортных услуг, оказываемых с использованием автомобильного, воздушного, водного, железнодорожного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7 234 381,8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федеральному бюджету на содержание судовых ходов и инфраструктуры внутренних водных путей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18 4 12 57060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122 595,0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18 4 12 57060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122 595,0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18 4 12 57060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122 595,0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организациям водного транспорта, осуществляющим перевозку пассажиров по субсидируемым маршрутам в границах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18 4 12 61970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1 062 541,3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18 4 12 61970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1 062 541,3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18 4 12 61970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1 062 541,3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18 4 12 63210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1 778 543,8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18 4 12 63210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1 778 543,8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18 4 12 63210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1 778 543,8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организациям на осуществление воздушных перевозок пассажиров по субсидируемым региональным маршрутам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18 4 12 63220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1 341 322,0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18 4 12 63220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1 341 322,0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18 4 12 63220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1 341 322,0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на возмещение затрат аэропортам, международным аэропортам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18 4 12 63230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407 689,0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18 4 12 63230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407 689,0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18 4 12 63230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407 689,0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на возмещение недополученных доходов организациям железнодорожного транспорта,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18 4 12 63240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241 448,4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18 4 12 63240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241 448,4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18 4 12 63240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241 448,4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на возмещение затрат организациям железнодорожного транспорта на содержание и эксплуатацию малоинтенсивных линий,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18 4 12 63250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15 871,6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18 4 12 63250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15 871,6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18 4 12 63250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15 871,6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Субсидии на возмещение недополученных доходов организациям железнодорожного транспорта, возникших в связи с установлением размера оплаты проезда учащихся очной формы обучения образовательных организаций начального профессионального, среднего профессионального и высшего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18 4 12 63260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4 080,5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18 4 12 63260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4 080,5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18 4 12 63260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4 080,5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организациям на осуществление воздушных перевозок пассажиров по субсидируемым региональным (международным) маршрутам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18 4 12 63410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65 300,0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18 4 12 63410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65 300,0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18 4 12 63410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65 300,0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на модернизацию пассажирского транспорта общего пользования для организации транспортного обслуживания населения в границах городского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18 4 12 82960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350 000,0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18 4 12 82960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350 000,0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18 4 12 82960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350 000,0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1 844 990,2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1 844 990,2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1 844 990,2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81 671,1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"Реализация инвестиционного проекта по строительству (реконструкции) железнодорожных вокзалов"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81 671,1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железнодорожного транспорта по строительству (реконструкции) железнодорожных вокзалов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18 5 01 62180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81 671,1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18 5 01 62180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81 671,1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18 5 01 62180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81 671,1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50 158,4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50 158,4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"Создание (реконструкция) объектов транспортной инфраструктуры"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50 158,4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Строительство и реконструкция инфраструктуры предприятий железнодорожного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37 5 14 42350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50 158,4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37 5 14 42350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50 158,4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37 5 14 42350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50 158,4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Дорожное хозяйство (дорожные фонды)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48 164 248,5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"Современная транспортная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48 164 248,5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26 045 228,9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"Региональная и местная дорожная сеть"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1 И8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25 986 819,5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1 И8 54470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21 165 435,3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1 И8 54470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9 755 178,8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1 И8 54470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9 755 178,8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1 И8 54470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11 410 256,5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1 И8 54470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11 410 256,5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Строительство (реконструкция), капитальный ремонт и ремонт объектов государственной собственности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1 И8 9Д010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4 535 871,6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1 И8 9Д010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26 547,4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1 И8 9Д010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26 547,4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1 И8 9Д010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4 509 324,2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1 И8 9Д010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4 509 324,2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Выполнение дорожных работ в соответствии с программой дорожной деятельности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1 И8 9Д020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285 512,6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1 И8 9Д020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285 512,6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1 И8 9Д020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285 512,6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"Общесистемные меры развития дорожного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1 И9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58 409,4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1 И9 54180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28 621,6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1 И9 54180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28 621,6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1 И9 54180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28 621,6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Функционирование системы фотовидеофиксации нарушения правил дорожного движения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1 И9 9Д800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29 787,8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1 И9 9Д800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29 787,8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1 И9 9Д800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29 787,8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15 987 449,0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15 987 449,0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2 887 400,0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587 400,0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587 400,0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2 300 000,0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2 300 000,0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13 9Д030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177 975,9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13 9Д030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177 975,9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13 9Д030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177 975,9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на приведение автомобильных дорог местного значения в нормативное состояние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13 9Д040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3 883 766,4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13 9Д040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3 883 766,4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13 9Д040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3 883 766,4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Капитальный ремонт, ремонт и содержание автомобильных дорог общего пользования и искусственных дорожных сооружений на них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13 9Д070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7 597 160,1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13 9Д070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7 597 160,1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13 9Д070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7 597 160,1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Расходы на обеспечение транспортной безопасности объектов дорожного хозяйства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13 9Д400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736 143,0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13 9Д400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736 143,0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13 9Д400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736 143,0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74F2F"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 xml:space="preserve">Административно-хозяйственные расходы в рамках осуществления дорожной деятельности (Средства дорожного фонда Ханты-Мансийского автономного </w:t>
            </w:r>
          </w:p>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13 9Д600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565 216,0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13 9Д600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456 187,1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13 9Д600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456 187,1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13 9Д600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106 078,9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13 9Д600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106 078,9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13 9Д600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2 950,0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13 9Д600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13 9Д600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2 150,0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Обеспечение функционирования сети автомобильных дорог общего пользования регионального или межмуниципального значения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13 9Д820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13 9Д820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13 9Д820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13 R5060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134 787,6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13 R5060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134 787,6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13 R5060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134 787,6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6 131 570,6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"Строительство (реконструкция) автомобильных дорог общего пользования местного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18 5 02 00000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3 768 158,8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Строительство (реконструкция) автомобильных дорог общего пользования местного значения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5 02 9Д050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3 735 855,4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5 02 9Д050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3 735 855,4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5 02 9Д050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3 735 855,4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на строительство (реконструкцию) автомобильных дорог общего пользования местного значения в целях реализации инфраструктурных проектов за счет средств бюджета Ханты-Мансийского автономного округа – Югры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5 02 K8012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32 303,4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5 02 K8012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32 303,4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5 02 K8012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32 303,4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"Проектирование и строительство (реконструкция) автомобильных дорог общего пользования регионального или межмуниципального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18 5 03 00000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2 363 411,8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Строительство и реконструкция объектов дорожной деятельности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5 03 9Д060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2 363 411,8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5 03 9Д060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2 363 411,8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5 03 9Д060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2 363 411,8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Связь и информатика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2 624 080,1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630 400,0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630 400,0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630 400,0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01 4 15 20070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630 400,0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01 4 15 20070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170 300,0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01 4 15 20070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170 300,0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01 4 15 20070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460 100,0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01 4 15 20070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460 100,0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101 405,5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101 405,5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101 405,5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 по внедрению в образовательные программы современных цифровых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101 405,5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101 405,5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101 405,5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50 037,5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50 037,5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"Развитие спорта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50 037,5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50 037,5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50 037,5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50 037,5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16 239,7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16 239,7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Комплекс процессных мероприятий "Развитие традиционной хозяйственной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16 239,7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16 239,7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16 239,7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16 239,7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"Цифровое развитие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1 689 891,6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1 450 383,9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297 648,5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297 648,5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295 376,3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295 376,3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2 157,2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2 157,2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"Формирование электронного правительства, сопровождение информационных ресурсов и систем, обеспечение доступа к ним"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724 248,3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17 4 11 20070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718 848,3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17 4 11 20070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718 848,3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17 4 11 20070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718 848,3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межбюджетные трансферты на проведение конкурса на звания "Лучший муниципальный район по цифровой трансформации", "Лучший городской округ по цифровой трансформации"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17 4 11 85280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5 400,0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17 4 11 85280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5 400,0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17 4 11 85280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5 400,0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уставной деятельности подведомственных государственных учреждений и автономных некоммерческих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428 487,1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419 367,1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419 367,1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419 367,1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автономной некоммерческой организации "Цифровой полигон" на осуществление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17 4 12 62470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9 020,0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17 4 12 62470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9 020,0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17 4 12 62470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9 020,0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автономной некоммерческой организации "Беспилотные системы Югры" на осуществление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17 4 12 62730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17 4 12 62730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17 4 12 62730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239 507,7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"Развитие инфраструктуры, обеспечение безопасности и формирование специализированной системы сертификации беспилотных авиационных систем"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17 5 01 00000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239 507,7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17 5 01 20070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239 507,7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17 5 01 20070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239 507,7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17 5 01 20070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239 507,7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61 733,6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61 733,6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4 065,6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4 065,6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4 065,6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4 065,6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"Функциональная и техническая поддержка информационных систем обеспечения бюджетных правоотношений"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57 668,0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57 668,0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57 668,0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57 668,0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28 017,0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28 017,0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"Сопровождение и развитие региональных информационных систем в области градостроительства"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28 017,0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34 4 16 20070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28 017,0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34 4 16 20070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28 017,0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34 4 16 20070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28 017,0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36 4 13 20070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36 4 13 20070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36 4 13 20070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22 057,6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22 057,6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"Сопровождение и развитие региональных информационных систем в области жилищной сферы и строительной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22 057,6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37 4 17 20070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22 057,6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37 4 17 20070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22 057,6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37 4 17 20070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22 057,6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23 197,6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23 197,6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23 197,6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23 197,6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23 197,6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Прикладные научные исследования в области национальной экономики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14 992,0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"Современная транспортная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14 992,0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14 992,0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повышения качества и доступности транспортных услуг, оказываемых с использованием автомобильного, воздушного, водного, железнодорожного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14 992,0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14 992,0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14 992,0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14 992,0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Другие вопросы в области национальной экономики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5 663 922,4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79 725,6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79 725,6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"Безопасный труд"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79 725,6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07 4 13 84120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79 725,6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07 4 13 84120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79 725,6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07 4 13 84120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79 725,6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14 606,4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4 500,0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"Развитие отраслей и техническая модернизация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4 500,0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Грант в форме субсидии юридическим лицам (за исключением государственных (муниципальных) учреждений), крестьянским (фермерским) хозяйствам, индивидуальным предпринимателям на реализацию проектов по заготовке и переработке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08 2 03 61810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4 500,0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08 2 03 61810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4 500,0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08 2 03 61810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4 500,0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10 106,4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"Развитие сельскохозяйственного производства, рыбохозяйственного комплекса и деятельности по заготовке и переработке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10 106,4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Грант в форме субсидии юридическим лицам (за исключением казенных учреждений), осуществляющим образовательную и (или) научную деятельность,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08 4 11 61830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08 4 11 61830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08 4 11 61830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Субвенции на поддержку сельскохозяйственного производства и деятельности по заготовке и переработке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9 106,4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9 106,4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9 106,4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Государственная программа "Развитие экономического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1 691 814,4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688 687,0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"Малое и среднее предпринимательство и поддержка индивидуальной предпринимательской инициативы"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1 Э1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688 687,0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поддержка малого и среднего предпринимательства в субъектах Российской Федерации (Субсидия некоммерческой организации "Фонд поддержки предпринимательства Югры "Мой Бизнес" на финансовое обеспечение затрат по оказанию услуг и мер поддержки субъектам малого и среднего предпринимательства и гражданам, желающим вести бизнес)</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1 Э1 55270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19 123,1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1 Э1 55270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19 123,1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1 Э1 55270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19 123,1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направленных на повышение уровня технологической готовности, модернизации предприятий, в том числе приобретение оборудования, а также субъектам малого и среднего предпринимательства, реализующим инновационные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1 Э1 62230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1 Э1 62230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1 Э1 62230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осуществляющим экспортную деятельность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1 Э1 62240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1 Э1 62240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1 Э1 62240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связанных с осуществлением деятельности, направленной на организацию оказания комплекса услуг, сервисов и мер поддержки субъектам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1 Э1 62560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221 796,8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1 Э1 62560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221 796,8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1 Э1 62560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221 796,8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реализации комплексных программ по вовлечению в предпринимательскую деятельность и сопровождению субъектов малого и среднего предпринимательства и самозанятых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1 Э1 62600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1 Э1 62600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1 Э1 62600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поддержки субъектам малого и среднего предпринимательства, осуществляющим или планирующим осуществлять инновационную деятельность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1 Э1 62610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1 Э1 62610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1 Э1 62610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реализующим товары на маркетплейсах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1 Э1 62620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1 Э1 62620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1 Э1 62620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в приоритетных отраслях экономики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1 Э1 62630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76 976,9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1 Э1 62630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76 976,9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1 Э1 62630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76 976,9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реализующим проекты в социальной сфере, и субъектам молодежного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1 Э1 62780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73 932,8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1 Э1 62780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73 932,8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1 Э1 62780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73 932,8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Субсидии некоммерческой организации "Фонд поддержки предпринимательства Югры "Мой Бизнес" на финансовое обеспечение затрат по оказанию услуг и мер поддержки субъектам малого и среднего предпринимательства, самозанятым гражданам, а также гражданам, желающим вести бизнес</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1 Э1 62900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44 857,4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1 Э1 62900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44 857,4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1 Э1 62900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44 857,4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Субсидия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обеспечивающим трудовую занятость лиц из числа ветеранов и (или) участников специальной военной операции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1 Э1 62970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1 Э1 62970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1 Э1 62970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Финансовая поддержка субъектов малого и среднего предпринимательства и развитие социального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1 Э1 82380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119 000,0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1 Э1 82380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119 000,0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1 Э1 82380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119 000,0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87 000,0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Ведомственный проект "Формирование инвестиционной привлекательности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87 000,0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организациям, реализующим проекты на основании заключенного соглашения о защите и поощрении капиталовложений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16 3 01 61290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16 3 01 61290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16 3 01 61290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реализацию функций специализированной организации автономного округа по привлечению инвестиций и работе с инвесторами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16 3 01 62670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67 000,0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16 3 01 62670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67 000,0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16 3 01 62670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67 000,0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868 214,9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794 545,2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794 545,2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793 636,4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793 636,4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908,8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908,8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"Осуществление функций по реализации единой государственной политики в сфере стратегического планирования, анализа и прогнозирования социально-экономического развития автономного округа и содействия развитию конкуренции"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73 669,7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автономной некоммерческой организации "Центр стратегических разработок Югры" на обеспечение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16 4 11 62410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68 669,7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16 4 11 62410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68 669,7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16 4 11 62410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68 669,7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47 912,5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"Креативные индустрии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42 500,0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на реализацию мероприятий по развитию креативных индустрий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16 5 01 62290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12 500,0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16 5 01 62290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12 500,0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16 5 01 62290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12 500,0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некоммерческой организации "Фонд поддержки инвестиционных проектов креативных индустрий и микрофинансирования (микрокредитная компания)" для предоставления займов субъектам креативных индустрий, креативным кластерам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16 5 01 62960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16 5 01 62960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16 5 01 62960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"Развитие экспортно ориентированных производств в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5 1Э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5 412,5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Субсидии некоммерческой организации "Фонд развития Ханты-Мансийского автономного округа – Югры" на реализацию комплексной программы повышения производительности труда для экспортно ориентированных субъектов малого и среднего предпринимательства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5 1Э 62720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5 412,5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5 1Э 62720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5 412,5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5 1Э 62720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5 412,5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"Современная транспортная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273 544,0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273 544,0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273 544,0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273 544,0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272 715,5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272 715,5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828,5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828,5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"Развитие экосистемы поддержки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21 5 03 00000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некоммерческой организации "Фонд поддержки инвестиционных проектов креативных индустрий и микрофинансирования (микрокредитная компания)" для предоставления микрозаймов социально ориентированным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21 5 03 62030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21 5 03 62030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21 5 03 62030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204 080,9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204 080,9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204 080,9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204 080,9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203 980,9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203 980,9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573 626,0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573 626,0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573 626,0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573 626,0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572 433,0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572 433,0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1 183,0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1 183,0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"Развитие промышленности и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1 132 292,3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113 455,9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"Создание номерного фонда, инфраструктуры и новых точек притяжения"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1 П1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76 923,1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Достижение показателей государственной программы Российской Федерации "Развитие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1 П1 55580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76 923,1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1 П1 55580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76 923,1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1 П1 55580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76 923,1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"Производительность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1 Э2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36 532,8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поддержка субъектов Российской Федерации в целях достижения результатов федерального проекта "Производительность труда" (Субсидия некоммерческой организации "Фонд развития Ханты-Мансийского автономного округа – Югры" в целях реализации проектов по повышению производительности труда на предприятиях – участниках по направлению "Бережливое производство" с помощью создания региональной инфраструктуры обеспечения повышения производительности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1 Э2 52892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19 342,8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1 Э2 52892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19 342,8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1 Э2 52892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19 342,8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Государственная поддержка субъектов Российской Федерации в целях достижения результатов федерального проекта "Производительность труда" за счет средств бюджета автономного округа (Субсидия некоммерческой организации "Фонд развития Ханты-Мансийского автономного округа – Югры" в целях реализации проектов по повышению производительности труда на предприятиях – участниках по направлению "Бережливое производство" с помощью создания региональной инфраструктуры обеспечения повышения производительности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1 Э2 А2892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17 190,0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1 Э2 А2892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17 190,0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1 Э2 А2892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17 190,0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22 231,5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"Поддержка региональных программ развития промышленности"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22 231,5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региональных программ развития промышленности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2 01 R5910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22 231,5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2 01 R5910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22 231,5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2 01 R5910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22 231,5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345 646,3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Ведомственный проект "Государственная поддержка субъектов деятельности, реализующих проекты в сфере обрабатывающей промышленности"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345 646,3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осуществление уставной деятельности, в том числе функций государственного фонда развития промышленности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28 3 01 62060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345 646,3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28 3 01 62060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345 646,3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28 3 01 62060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345 646,3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139 084,8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"Улучшение институциональных условий развития новых направлений промышленной политики и инноваций"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139 084,8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119 084,8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119 084,8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119 084,8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проекта "Акселератор технологических стартапов"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28 4 11 20180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28 4 11 20180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28 4 11 20180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511 873,8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"Содействие реализации инвестиционных проектов в отраслях промышленности"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64 600,0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на возмещение части фактически понесенных затрат на реализацию инвестиционного проекта "Создание производства отечественных белковых компонентов – основы сухих молочных продуктов для питания новорожденных и детей до шести месяцев"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28 5 01 61590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64 600,0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28 5 01 61590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64 600,0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28 5 01 61590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64 600,0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"Создание условий для развития и продвижения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28 5 03 00000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124 073,8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Субсидии юридическим лицам (за исключением государственных (муниципальных) учреждений), индивидуальным предпринимателям на возмещение части затрат на реализацию проектов в сфере внутреннего и въездного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28 5 03 61870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9 100,0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28 5 03 61870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9 100,0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28 5 03 61870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9 100,0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(за исключением государственных (муниципальных) учреждений) на возмещение части затрат на транспортное обслуживание при организации экскурсий и путешествий по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28 5 03 61880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28 5 03 61880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28 5 03 61880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(за исключением государственных (муниципальных) учреждений) на возмещение части затрат на участие в региональных, международных туристских выставках, ярмарках, конференциях и иных мероприятиях в сфере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28 5 03 61890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28 5 03 61890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28 5 03 61890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проведение событийных мероприятий в сфере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28 5 03 61900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28 5 03 61900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28 5 03 61900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Субсидии некоммерческой организации "Фонд развития Ханты-Мансийского автономного округа – Югры" на осуществление мероприятий в сфере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28 5 03 62490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48 138,2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28 5 03 62490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48 138,2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28 5 03 62490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48 138,2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(за исключением государственных учреждений Ханты-Мансийского автономного округа – Югры), индивидуальным предпринимателям, физическим лицам – производителям товаров, работ, услуг в целях финансового обеспечения (возмещения)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28 5 03 63190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65 635,6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28 5 03 63190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65 635,6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28 5 03 63190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65 635,6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28 5 03 63280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28 5 03 63280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28 5 03 63280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"Промышленная инфраструктура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28 5 05 00000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323 200,0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в виде вклада в имущество, не увеличивающего уставный капитал акционерного общества "Управляющая компания "Промышленные парки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28 5 05 62200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211 600,0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28 5 05 62200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211 600,0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28 5 05 62200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211 600,0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создание индустриального парка в городе Когалыме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28 5 05 62480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111 600,0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28 5 05 62480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111 600,0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28 5 05 62480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111 600,0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668 543,6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74 010,4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"Национальная система пространственных данных"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74 010,4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Выполнение комплексных кадастровых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34 2 01 83060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19 187,9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34 2 01 83060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19 187,9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34 2 01 83060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19 187,9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Организация проведения картографических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34 2 01 90210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54 822,5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34 2 01 90210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54 822,5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34 2 01 90210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54 822,5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594 533,2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280 291,2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280 291,2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279 771,2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279 771,2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"Разработка и актуализация градостроительной документации"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93 156,9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на реализацию полномочий в области градостроительной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34 4 11 82910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85 513,5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34 4 11 82910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85 513,5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34 4 11 82910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85 513,5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7 643,4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7 643,4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7 643,4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деятельности подведомственных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34 4 19 00000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41 085,1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34 4 19 00590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41 085,1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34 4 19 00590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41 085,1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34 4 19 00590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41 085,1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уставной деятельности автономных некоммерческих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34 4 20 00000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автономной некоммерческой организации "Институт стратегического развития "Север" на обеспечение уставной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34 4 20 62950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34 4 20 62950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34 4 20 62950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"Обеспечение эпизоотического и ветеринарно-санитарного благополучия"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159 425,1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159 425,1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35 4 01 00000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159 425,1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159 425,1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159 344,5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159 344,5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80,6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80,6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861 264,1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861 264,1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180 363,1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180 363,1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179 378,6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179 378,6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984,5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984,5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деятельности подведомственных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680 901,0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680 901,0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528 723,3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528 723,3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25 804,2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25 804,2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71 955,4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71 955,4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54 418,1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54 418,1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b/>
                <w:bCs/>
                <w:color w:val="000000"/>
                <w:sz w:val="26"/>
                <w:szCs w:val="26"/>
              </w:rPr>
            </w:pPr>
            <w:r w:rsidRPr="008E525C">
              <w:rPr>
                <w:rFonts w:ascii="Times New Roman" w:hAnsi="Times New Roman" w:cs="Times New Roman"/>
                <w:b/>
                <w:bCs/>
                <w:color w:val="000000"/>
                <w:sz w:val="26"/>
                <w:szCs w:val="26"/>
              </w:rPr>
              <w:t>Жилищно-коммунальное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r w:rsidRPr="008E525C">
              <w:rPr>
                <w:rFonts w:ascii="Times New Roman" w:hAnsi="Times New Roman" w:cs="Times New Roman"/>
                <w:b/>
                <w:bCs/>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b/>
                <w:bCs/>
                <w:color w:val="000000"/>
                <w:sz w:val="26"/>
                <w:szCs w:val="26"/>
              </w:rPr>
            </w:pPr>
            <w:r w:rsidRPr="008E525C">
              <w:rPr>
                <w:rFonts w:ascii="Times New Roman" w:hAnsi="Times New Roman" w:cs="Times New Roman"/>
                <w:b/>
                <w:bCs/>
                <w:color w:val="000000"/>
                <w:sz w:val="26"/>
                <w:szCs w:val="26"/>
              </w:rPr>
              <w:t>29 789 532,9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Жилищное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17 599 751,2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17 599 751,2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12 059 483,9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"Жилье"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И2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12 059 483,9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И2 67483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1 037 176,9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И2 67483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1 037 176,9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И2 67483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1 037 176,9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Обеспечение устойчивого сокращения непригодного для проживания жилищного фонда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И2 67484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11 022 307,0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И2 67484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11 022 307,0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И2 67484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11 022 307,0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5 540 267,3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"Реализация полномочий в области строительства и жилищных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4 476 233,5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на реализацию полномочий в области строительства и жилищных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37 4 16 82900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4 476 233,5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37 4 16 82900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4 476 233,5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37 4 16 82900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4 476 233,5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уставной деятельности некоммерческих организаций жилищно-коммунальной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320 454,0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некоммерческой организации "Югорский фонд капитального ремонта многоквартирных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37 4 19 62420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320 454,0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37 4 19 62420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320 454,0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37 4 19 62420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320 454,0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мероприятий по капитальному ремонту многоквартирных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37 4 24 00000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743 579,8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некоммерческой организации "Югорский фонд капитального ремонта многоквартирных домов" на проведение обследования технического состояния многоквартирных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37 4 24 62760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470 700,0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37 4 24 62760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470 700,0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37 4 24 62760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470 700,0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Субсидии некоммерческой организации "Югорский фонд капитального ремонта многоквартирных домов" на замену в многоквартирных домах лифтов, отработавших назначенный срок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37 4 24 62770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272 879,8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37 4 24 62770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272 879,8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37 4 24 62770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272 879,8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Коммунальное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9 348 534,3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9 348 534,3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1 641 024,9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"Модернизация коммунальной инфраструктуры"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И3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1 641 024,9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 по модернизации коммунальной инфраструктуры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И3 51540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861 676,0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И3 51540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861 676,0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И3 51540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861 676,0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 по модернизации коммунальной инфраструктуры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И3 А1540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779 348,9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И3 А1540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779 348,9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И3 А1540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779 348,9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4 909 188,9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надежности и качества предоставления коммунальных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3 210 972,9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на реализацию полномочий в сфере жилищно-коммунального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37 4 13 82590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3 210 972,9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37 4 13 82590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3 210 972,9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37 4 13 82590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3 210 972,9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1 402 056,4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37 4 15 82840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156 080,7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37 4 15 82840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156 080,7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37 4 15 82840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156 080,7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Субвенции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37 4 15 84330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1 095 119,3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37 4 15 84330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1 095 119,3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37 4 15 84330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1 095 119,3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150 856,4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150 856,4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150 856,4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"Возмещение ресурсоснабжающим организациям, осуществляющим регулируемый вид деятельности в сфере тепло-, водоснабжения и водоотведения, недополученных доходов в связи с применением понижающих коэффициентов к нормативам потребления коммунальных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37 4 25 00000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296 159,6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37 4 25 83040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296 159,6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37 4 25 83040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296 159,6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37 4 25 83040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296 159,6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2 798 320,5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"Создание (реконструкция) коммунальных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1 471 626,2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Реконструкция, расширение, модернизация, строительство коммунальных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37 5 08 82190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1 207 528,1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37 5 08 82190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1 207 528,1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37 5 08 82190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1 207 528,1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Реконструкция, расширение, модернизация, строительство коммунальных объектов за счет бюджетных кредитов на реализацию инфраструктурных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37 5 08 98040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248 816,4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37 5 08 98040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248 816,4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37 5 08 98040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248 816,4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Проектирование, строительство, реконструкция (модернизация), капитальный ремонт объектов коммунальной инфраструктуры (в сферах теплоснабжения, водоснабжения и водоотведения)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08 K7100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15 281,7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08 K7100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15 281,7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08 K7100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15 281,7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"Создание объектов инфраструктуры инновационного научно-технологического центра "ЮНИТИ ПАРК"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1 326 694,3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Реконструкция, расширение, модернизация, строительство коммунальных объектов за счет бюджетных кредитов на реализацию инфраструктурных проектов (Научно-технологический центр в городе Сургуте)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37 5 09 98013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975 172,3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37 5 09 98013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975 172,3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37 5 09 98013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975 172,3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Реконструкция, расширение, модернизация, строительство коммунальных объектов в целях реализации инфраструктурных проектов (Научно-технологический центр в городе Сургуте)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09 K8013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351 522,0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09 K8013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351 522,0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09 K8013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351 522,0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Благоустройство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1 525 216,2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13 633,9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13 633,9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"Благоустройство сельских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13 633,9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02 R5762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13 633,9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02 R5762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13 633,9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02 R5762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13 633,9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1 511 582,3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1 511 582,3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"Формирование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1 И4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1 511 582,3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74F2F"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 xml:space="preserve">Создание комфортной городской среды в малых городах и исторических </w:t>
            </w:r>
          </w:p>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поселениях – победителях Всероссийского конкурса лучших проектов создания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1 И4 54240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188 804,0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1 И4 54240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188 804,0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1 И4 54240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188 804,0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программ формирования современной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1 И4 55550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498 194,4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1 И4 55550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498 194,4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1 И4 55550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498 194,4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межбюджетные трансферты на реализацию социально значимых проектов за счет средств, поступивших из бюджета города Москвы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1 И4 85090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256 911,2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1 И4 85090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256 911,2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1 И4 85090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256 911,2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96C84"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 xml:space="preserve">Создание комфортной городской среды в малых городах и исторических </w:t>
            </w:r>
          </w:p>
          <w:p w:rsidR="008E525C" w:rsidRPr="008E525C" w:rsidRDefault="008E525C" w:rsidP="00796C84">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поселениях – победителях Всероссийского конкурса лучших проектов создания комфортной городской среды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1 И4 А4240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275 330,9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1 И4 А4240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275 330,9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1 И4 А4240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275 330,9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муниципальных программ формирования современной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1 И4 А5550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49 941,8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1 И4 А5550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49 941,8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1 И4 А5550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49 941,8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Реализация программ формирования современной городской среды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1 И4 Д5550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242 400,0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1 И4 Д5550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242 400,0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 1 И4 Д5550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242 400,0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Другие вопросы в области жилищно-коммунального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1 316 031,2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1 316 031,2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615 760,2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Ведомственный проект "Создание фонда наемных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615 760,2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бюджетных инвестиций в уставный капитал акционерного общества "Ипотечное агентство Югры" на создание фонда наемных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37 3 01 63330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615 760,2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37 3 01 63330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615 760,2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Бюджетные инвестиции иным юридическим лицам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37 3 01 63330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615 760,2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700 271,0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406 998,6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406 998,6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406 565,0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406 565,0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298,0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298,0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135,6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35,6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31,2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31,2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31,2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31,2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уставной деятельности некоммерческих организаций жилищно-коммунальной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292 739,2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некоммерческой организации "Фонд защиты прав граждан – участников долевого строительства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37 4 19 62130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90 636,2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37 4 19 62130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90 636,2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37 4 19 62130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90 636,2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автономной некоммерческой организации "Центр развития строительного и жилищно-коммунального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37 4 19 62640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202 103,0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37 4 19 62640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202 103,0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37 4 19 62640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202 103,0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"Оказание государственной поддержки отдельным категориям граждан на улучшение жилищных условий"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37 4 20 00000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502,0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74F2F"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 xml:space="preserve">Субвенции на реализацию полномочий, указанных в пунктах 3.1, 3.2 статьи 2 Закона Ханты-Мансийского автономного округа – Югры от 31 марта 2009 года № 36-оз </w:t>
            </w:r>
          </w:p>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37 4 20 84220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502,0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37 4 20 84220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502,0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37 4 20 84220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502,0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b/>
                <w:bCs/>
                <w:color w:val="000000"/>
                <w:sz w:val="26"/>
                <w:szCs w:val="26"/>
              </w:rPr>
            </w:pPr>
            <w:r w:rsidRPr="008E525C">
              <w:rPr>
                <w:rFonts w:ascii="Times New Roman" w:hAnsi="Times New Roman" w:cs="Times New Roman"/>
                <w:b/>
                <w:bCs/>
                <w:color w:val="000000"/>
                <w:sz w:val="26"/>
                <w:szCs w:val="26"/>
              </w:rPr>
              <w:t>Охрана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r w:rsidRPr="008E525C">
              <w:rPr>
                <w:rFonts w:ascii="Times New Roman" w:hAnsi="Times New Roman" w:cs="Times New Roman"/>
                <w:b/>
                <w:bCs/>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b/>
                <w:bCs/>
                <w:color w:val="000000"/>
                <w:sz w:val="26"/>
                <w:szCs w:val="26"/>
              </w:rPr>
            </w:pPr>
            <w:r w:rsidRPr="008E525C">
              <w:rPr>
                <w:rFonts w:ascii="Times New Roman" w:hAnsi="Times New Roman" w:cs="Times New Roman"/>
                <w:b/>
                <w:bCs/>
                <w:color w:val="000000"/>
                <w:sz w:val="26"/>
                <w:szCs w:val="26"/>
              </w:rPr>
              <w:t>2 171 083,3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Экологический контроль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"Регулирование качества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Охрана объектов растительного и животного мира и среды их обитания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482 787,5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445 059,4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439 558,4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"Регулирование качества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95 736,1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Осуществление переданных полномочий Российской Федерации в области охраны и использования охотничьих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15 4 11 59700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11 547,1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15 4 11 59700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11 547,1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15 4 11 59700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11 547,1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84 189,0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84 099,0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84 099,0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"Сохранение биологического разнообразия"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343 822,3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342 417,1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342 417,1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342 417,1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1 405,2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1 405,2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1 405,2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5 501,0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"Сохранение биологического разнообразия и развитие экологического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5 501,0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Увеличение количества посетителей на особо охраняемых природных территориях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15 5 01 00630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5 501,0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15 5 01 00630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5 501,0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15 5 01 00630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5 501,0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37 728,1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37 728,1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37 728,1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27 4 01 59200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27 4 01 59200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27 4 01 59200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Осуществление переданных полномочий Российской Федерации в области охраны и использования охотничьих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27 4 01 59700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23 978,1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27 4 01 59700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9 051,9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27 4 01 59700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9 051,9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27 4 01 59700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14 926,2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27 4 01 59700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14 926,2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27 4 01 99990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13 650,0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27 4 01 99990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13 650,0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27 4 01 99990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13 650,0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Другие вопросы в области охраны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1 684 295,8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1 255 706,2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1 078 924,4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527 765,1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527 765,1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524 794,5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524 794,5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1 500,0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1 500,0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1 464,6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1 464,6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"Развитие системы обращения с отходами производства и потребления"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551 159,3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осуществляющим деятельность регионального оператора по обращению с твердыми коммунальными отходами, в целях возмещения недополученных доходов, связанных с предоставлением населению коммунальных услуг по обращению с твердыми коммунальными отходами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15 4 13 61910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534 934,3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15 4 13 61910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534 934,3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15 4 13 61910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534 934,3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15 4 13 84290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3 337,7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15 4 13 84290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3 337,7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15 4 13 84290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3 337,7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12 887,3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12 887,3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12 887,3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176 781,8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"Генеральная уборка"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15 5 03 00000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176 781,8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Ликвидация накопленного вреда окружающей среде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15 5 03 82990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146 631,4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15 5 03 82990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146 631,4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15 5 03 82990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146 631,4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Ликвидация объектов, обладающих признаками объектов накопленного вреда окружающей среде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15 5 03 83010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30 150,4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15 5 03 83010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30 150,4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15 5 03 83010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30 150,4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428 589,6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428 589,6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"Создание объектов инфраструктуры инновационного научно-технологического центра "ЮНИТИ ПАРК"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428 589,6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Создание берегоукрепительных сооружений за счет бюджетных кредитов на реализацию инфраструктурных проектов (Научно-технологический центр в городе Сургуте)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37 5 09 98014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428 589,6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37 5 09 98014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428 589,6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37 5 09 98014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428 589,6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b/>
                <w:bCs/>
                <w:color w:val="000000"/>
                <w:sz w:val="26"/>
                <w:szCs w:val="26"/>
              </w:rPr>
            </w:pPr>
            <w:r w:rsidRPr="008E525C">
              <w:rPr>
                <w:rFonts w:ascii="Times New Roman" w:hAnsi="Times New Roman" w:cs="Times New Roman"/>
                <w:b/>
                <w:bCs/>
                <w:color w:val="000000"/>
                <w:sz w:val="26"/>
                <w:szCs w:val="26"/>
              </w:rPr>
              <w:t>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r w:rsidRPr="008E525C">
              <w:rPr>
                <w:rFonts w:ascii="Times New Roman" w:hAnsi="Times New Roman" w:cs="Times New Roman"/>
                <w:b/>
                <w:bCs/>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b/>
                <w:bCs/>
                <w:color w:val="000000"/>
                <w:sz w:val="26"/>
                <w:szCs w:val="26"/>
              </w:rPr>
            </w:pPr>
            <w:r w:rsidRPr="008E525C">
              <w:rPr>
                <w:rFonts w:ascii="Times New Roman" w:hAnsi="Times New Roman" w:cs="Times New Roman"/>
                <w:b/>
                <w:bCs/>
                <w:color w:val="000000"/>
                <w:sz w:val="26"/>
                <w:szCs w:val="26"/>
              </w:rPr>
              <w:t>123 143 212,1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Дошкольное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488 349,2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218 408,7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218 408,7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218 408,7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на предоставление услуги по психолого-педагогическому консультированию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02 4 12 61460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3 800,0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02 4 12 61460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3 800,0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02 4 12 61460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3 800,0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02 4 12 82470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141 280,4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02 4 12 82470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141 280,4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02 4 12 82470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141 280,4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на оснащение объектов капитального строительства, реконструкции, объектов недвижимого имущества для размещения образовательных организаций средствами обучения и воспитания, необходимыми для реализации образовательных программ, соответствующими современным условиям обучения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02 4 12 82540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73 328,3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02 4 12 82540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73 328,3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02 4 12 82540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73 328,3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269 940,5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228 000,0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"Капитальный ремонт объектов недвижимости, находящихся в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228 000,0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на капитальный ремонт муниципальных учреждений культуры, образования, спорта и иных социальных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37 4 11 83030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228 000,0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37 4 11 83030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228 000,0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37 4 11 83030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228 000,0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41 940,5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41 940,5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Создание образовательных организаций, организаций для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37 5 02 82090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41 940,5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37 5 02 82090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41 940,5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37 5 02 82090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41 940,5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Общее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24 943 571,6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15 381 066,2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2 498 060,1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"Все лучшее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78 200,3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Оснащение предметных кабинетов общеобразовательных организаций средствами обучения и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Ю4 55590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78 200,3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Ю4 55590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78 200,3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Ю4 55590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78 200,3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"Педагоги и наставники"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2 419 859,8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624,8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156,2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156,2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468,6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312,4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156,2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Ю6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585,2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Ю6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585,2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Ю6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585,2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Ю6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2 418 649,8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Ю6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91 868,9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Ю6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91 868,9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Ю6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2 307 719,5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Ю6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2 307 719,5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Ю6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19 061,4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Ю6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15 936,6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Ю6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3 124,8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12 883 006,1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12 806 531,7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4 351 449,4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3 126 096,6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3 126 096,6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735 861,1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735 861,1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15 883,1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15 883,1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429 361,1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429 361,1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44 247,5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44 247,5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02 4 12 82480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4 437,6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02 4 12 82480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4 437,6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02 4 12 82480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4 437,6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на оснащение объектов капитального строительства, реконструкции, объектов недвижимого имущества для размещения образовательных организаций средствами обучения и воспитания, необходимыми для реализации образовательных программ, соответствующими современным условиям обучения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02 4 12 82540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68 545,8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02 4 12 82540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68 545,8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02 4 12 82540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68 545,8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на софинансирование муниципальных программ (подпрограмм) по благоустройству территорий муниципальных общеобразовательных организаций, включая обустройство и (или) ремонт, оснащение плоскостных спортивных сооружений, развивающих площадок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02 4 12 83020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1 295 359,0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02 4 12 83020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1 295 359,0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02 4 12 83020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1 295 359,0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02 4 12 84030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5 056 645,0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02 4 12 84030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5 056 645,0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02 4 12 84030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5 056 645,0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492 165,8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492 165,8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492 165,8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R3040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1 537 929,1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R3040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1 529 763,4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R3040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1 529 763,4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R3040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8 165,7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R3040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8 165,7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20 650,0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социально ориентированным некоммерческим организациям на оказание услуг (выполнение работ) в сфере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02 4 13 61640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02 4 13 61640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02 4 13 61640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 по поддержке одаренных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02 4 13 90130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19 700,0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02 4 13 90130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02 4 13 90130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02 4 13 90130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18 700,0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02 4 13 90130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18 700,0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"Комплексная безопасность образовательных организаций и учреждений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55 824,4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55 824,4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55 824,4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55 824,4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684,4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684,4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684,4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684,4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684,4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684,4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218 006,4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218 006,4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218 006,4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214 185,0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214 185,0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214 185,0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3 821,4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3 821,4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3 821,4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9 343 814,6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2 123 389,8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"Все лучшее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Ю4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2 123 389,8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 по модернизации школьных систем образования (объекты капитального ремонта, планируемые к реализации в рамках одного финансового года)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Ю4 57501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419 285,6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Ю4 57501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419 285,6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Ю4 57501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419 285,6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 по модернизации школьных систем образования (объекты капитального ремонта, планируемые к реализации в рамках двух финансовых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Ю4 57502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525 927,4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Ю4 57502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525 927,4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Ю4 57502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525 927,4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Капитальный ремонт и оснащение немонтируемыми средствами обучения и воспитания объектов муниципальных общеобразовательных организаций (объекты капитального ремонта, планируемые к реализации в рамках одного финансового года)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Ю4 А7501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334 176,0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Ю4 А7501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334 176,0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Ю4 А7501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334 176,0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Капитальный ремонт и оснащение немонтируемыми средствами обучения и воспитания объектов муниципальных общеобразовательных организаций (объекты капитального ремонта, планируемые к реализации в рамках двух финансовых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Ю4 А7502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844 000,8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Ю4 А7502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844 000,8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Ю4 А7502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844 000,8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2 508 810,8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"Создание условий для обучения, отдыха и оздоровления детей 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2 508 810,8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Модернизация инфраструктуры общего образования в отдельных субъектах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2 01 R2390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25 190,5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2 01 R2390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25 190,5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2 01 R2390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25 190,5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Создание новых мест в общеобразовательных организациях в связи с ростом числа обучающихся, вызванным демографическим фактором (Капитальный грант)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2 01 R3051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58 602,0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2 01 R3051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58 602,0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2 01 R3051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58 602,0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Создание новых мест в общеобразовательных организациях в связи с ростом числа обучающихся, вызванным демографическим фактором (Плата концедента)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2 01 R3052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323 430,8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2 01 R3052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323 430,8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2 01 R3052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323 430,8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Создание новых мест в общеобразовательных организациях в связи с ростом числа обучающихся, вызванным демографическим фактором (Прямые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2 01 R3053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13 739,8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2 01 R3053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13 739,8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2 01 R3053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13 739,8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Модернизация инфраструктуры общего образования в муниципальных образованиях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2 01 А2390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1 260 859,4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2 01 А2390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1 260 859,4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2 01 А2390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1 260 859,4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Создание новых мест в муниципальных общеобразовательных организациях в связи с ростом числа обучающихся, вызванным демографическим фактором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2 01 А3050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826 988,3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2 01 А3050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826 988,3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2 01 А3050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826 988,3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179 105,0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"Капитальный ремонт объектов недвижимости, находящихся в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179 105,0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122 937,0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122 937,0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122 937,0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на капитальный ремонт муниципальных учреждений культуры, образования, спорта и иных социальных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37 4 11 83030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56 168,0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37 4 11 83030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56 168,0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37 4 11 83030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56 168,0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4 532 509,0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4 532 509,0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Строительство и реконструкция государственных объектов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1 459 179,5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1 459 179,5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1 459 179,5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Создание образовательных организаций, организаций для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37 5 02 82090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3 073 329,5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37 5 02 82090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3 073 329,5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37 5 02 82090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3 073 329,5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684 405,0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488 110,7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488 110,7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488 110,7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369 649,6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369 649,6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67 730,4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301 919,2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социально ориентированным некоммерческим организациям на оказание услуг (выполнение работ) в сфере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02 4 13 61640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118 461,1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02 4 13 61640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118 461,1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02 4 13 61640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118 461,1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196 294,3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44 644,6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"Семейные ценности и инфраструктура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1 Я5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44 644,6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поддержка отрасли культуры (Оснащение образовательных учреждений в сфере культуры музыкальными инструментами, оборудованием и учебными материалами)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1 Я5 55192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44 644,6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1 Я5 55192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44 644,6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1 Я5 55192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44 644,6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151 649,7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деятельности подведомственных учреждений в сфере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38 207,3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38 207,3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38 207,3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38 207,3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113 442,4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113 442,4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113 442,4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113 442,4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Среднее профессиональное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9 899 322,7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8 530 873,7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353 757,5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"Педагоги и наставники"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201 373,8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3 311,7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3 311,7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2 686,8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624,9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Ю6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198 062,1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Ю6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198 062,1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Ю6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161 493,1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Ю6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36 569,0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"Профессионалитет"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152 383,7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 по организации и проведению чемпионатов "Абилимпикс"</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Ю9 00740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7 985,7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Ю9 00740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7 985,7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Ю9 00740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7 985,7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 по организации и проведению отборочных соревнований и чемпионата по профессиональному мастерству "Профессионалы"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Ю9 00860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44 149,9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Ю9 00860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44 149,9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Ю9 00860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44 149,9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поддержка развития образовательных кластеров среднего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Ю9 00950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Ю9 00950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Ю9 00950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Создание мастерских, оснащенных современной материально-технической базой по одной из компетенций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Ю9 90060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90 248,1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Ю9 90060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90 248,1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Ю9 90060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90 248,1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8 177 116,2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8 177 116,2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6 001 381,0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6 001 381,0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4 336 194,8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1 665 186,2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74F2F"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 xml:space="preserve">Выплаты именных стипендий Губернатора Ханты-Мансийского автономного </w:t>
            </w:r>
          </w:p>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1 715,0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1 715,0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1 252,3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462,7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4 100,0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3 500,0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3 500,0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Компенсация стоимости платного обучения детей по образовательным программам среднего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02 4 11 20150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32 786,5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02 4 11 20150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32 786,5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02 4 11 20150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32 786,5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1 031 091,0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1 031 091,0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757 940,4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273 150,6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частным профессиональным образовательным организациям на обеспечение питанием отдельных категорий обучающихся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02 4 11 61750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78 276,8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02 4 11 61750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78 276,8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02 4 11 61750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78 276,8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496 519,7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496 519,7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371 413,1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125 106,6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531 246,2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531 246,2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382 281,6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148 964,6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690 031,5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690 031,5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690 031,5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655 218,6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655 218,6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655 218,6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16 231,6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16 231,6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16 231,6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18 581,3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18 581,3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18 581,3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310 159,1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310 159,1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310 159,1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310 159,1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310 159,1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310 159,1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368 258,4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34 270,1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"Капитальный ремонт объектов недвижимости, находящихся в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32 370,1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32 370,1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32 370,1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32 370,1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"Затраты на временное содержание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1 900,0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1 900,0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1 900,0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1 900,0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333 988,3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333 988,3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Строительство и реконструкция государственных объектов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333 988,3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333 988,3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333 988,3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Профессиональная подготовка, переподготовка и повышение квалификации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96 870,8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65 469,7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65 469,7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65 469,7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65 469,7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65 469,7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3 990,4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61 479,3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1 063,4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1 063,4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1 063,4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1 063,4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1 063,4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1 063,4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6 194,9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6 194,9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"Развитие кадровых, антикоррупционных технологий и кадрового состава"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6 194,9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Гранты в форме субсидий организациям, осуществляющим образовательную деятельность, в целях возмещения затрат, связанных с обучением государственных гражданских служащих Ханты-Мансийского автономного округа – Югры на основании государственных образовательных сертификатов на дополнительное профессиональное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26 4 12 62570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26 4 12 62570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26 4 12 62570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4 503,3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4 503,3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4 503,3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Подготовка управленческих кадров для организаций народного хозяйства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12 R0660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691,6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12 R0660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691,6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12 R0660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691,6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195,2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195,2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195,2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195,2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195,2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195,2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23 947,6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23 947,6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23 947,6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23 947,6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23 947,6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23 947,6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Высшее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6 308 815,4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"Научно-технологическое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6 308 815,4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6 308 815,4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"Развитие кадрового потенциала в сфере науки и высшего образования, ИТ-отрасли"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6 308 815,4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4 077 226,2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4 077 226,2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4 077 226,2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74F2F"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 xml:space="preserve">Выплаты именных стипендий Губернатора Ханты-Мансийского автономного </w:t>
            </w:r>
          </w:p>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1 809,0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1 809,0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1 809,0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33 4 12 20100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2 600,0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33 4 12 20100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1 400,0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33 4 12 20100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1 400,0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33 4 12 20100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1 200,0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33 4 12 20100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1 200,0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33 4 12 61650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1 404 829,7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33 4 12 61650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1 404 829,7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33 4 12 61650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1 404 829,7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822 350,5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822 350,5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822 350,5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Молодежная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2 586 367,3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автономной некоммерческой организации "Молодежный центр Югры" на создание условий для развития гражданской активности молодежи из числа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10 4 13 62690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10 4 13 62690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10 4 13 62690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2 537 735,9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2 108 735,9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"Россия – страна возможностей"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1 Ю1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2 090 368,7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программы комплексного развития молодежной политики в субъектах Российской Федерации "Регион для молодых" (Субсидии автономной некоммерческой организации "Молодежный центр Югры" на комплексное развитие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1 Ю1 51160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144 350,8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1 Ю1 51160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144 350,8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1 Ю1 51160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144 350,8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автономной некоммерческой организации "Молодежный центр Югры" на реализацию мероприятий в сфере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1 Ю1 62580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1 916 847,9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1 Ю1 62580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1 916 847,9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1 Ю1 62580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1 916 847,9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автономной некоммерческой организации "Академия развития гражданского общества "Добрино" на организацию и проведение комплекса образовательных и просветительских мероприятий в сфере развития общественных инициатив, гражданского общества и добровольчества (волонтерства)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1 Ю1 62940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27 400,0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1 Ю1 62940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27 400,0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1 Ю1 62940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27 400,0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Организация деятельности молодежных трудовых отрядов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1 Ю1 82890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1 Ю1 82890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1 Ю1 82890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 в целях поощрения и поддержки талантливой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1 Ю1 90230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770,0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1 Ю1 90230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770,0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1 Ю1 90230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770,0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"Мы вместе (Воспитание гармонично развитой личности)"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1 Ю2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18 367,2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автономной некоммерческой организации "Молодежный центр Югры" на реализацию проектов и программ, направленных на продвижение традиционных духовно-нравственных ценностей и патриотическое воспитание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1 Ю2 62800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7 302,5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1 Ю2 62800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7 302,5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1 Ю2 62800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7 302,5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Субсидии автономной некоммерческой организации "Молодежный центр Югры" на реализацию мероприятий в сфере добровольчества (волонтерства), в том числе обеспечивающих обучение граждан, участвующих в добровольческой (волонтерской)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1 Ю2 62810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1 Ю2 62810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1 Ю2 62810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автономной некоммерческой организации "Молодежный центр Югры" на реализацию мероприятий, направленных на воспитание подрастающего поколения и формирование личности, в том числе на базе регионального отделения Общероссийского общественно-государственного движения детей и молодежи "Движение первых"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1 Ю2 62820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6 064,7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1 Ю2 62820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6 064,7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1 Ю2 62820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6 064,7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429 000,0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автономной некоммерческой организации "Молодежный центр Югры" на реализацию проектов и мероприятий по вовлечению иностранных граждан и соотечественников, проживающих за рубежом, в экосистему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21 4 11 62830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21 4 11 62830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21 4 11 62830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"Развитие инфраструктуры для демонстрации достижений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425 000,0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Финансовое обеспечение (возмещение) затрат, связанных с созданием в Красноярском крае, Приморском крае, Рязанской области, городе федерального значения Севастополе и Ханты-Мансийском автономном округе – Югре филиалов Национального центра "Россия", обустройством их выставочного пространства, подготовкой и проведением этими филиалами культурно-просветительских и образовательных мероприятий, направленных на демонстрацию главных достижений названных субъектов Российской Федерации, за счет средств резервного фонда Президента Российской Федерации (Субсидии автономной некоммерческой организации "Молодежный центр Югры" на развитие инфраструктуры для демонстрации достижений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15 R8840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425 000,0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15 R8840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425 000,0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15 R8840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425 000,0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43 631,4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43 631,4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43 631,4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Строительство и реконструкция государственных объектов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43 631,4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43 631,4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43 631,4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Прикладные научные исследования в области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324 756,7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1 175,0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1 175,0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1 175,0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1 175,0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1 175,0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1 175,0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"Научно-технологическое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323 581,7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323 581,7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"Проведение прикладных, фундаментальных научных исследований и поисковых научных исследований, популяризация науки и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323 581,7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323 581,7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323 581,7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323 581,7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Другие вопросы в области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77 810 753,4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76 567 994,9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112 943,5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"Педагоги и наставники"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112 943,5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30 434,0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30 434,0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30 434,0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Ю6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82 509,5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Ю6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82 509,5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1 Ю6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82 509,5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18 830,0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"Создание условий для обучения, отдыха и оздоровления детей 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18 830,0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Обеспечение отдыха и оздоровление детей, проживающих в Арктической зоне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2 01 R7800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18 830,0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2 01 R7800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18 830,0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2 01 R7800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18 830,0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76 409 158,7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381 566,3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359 077,0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346 027,9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346 027,9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12 020,7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12 020,7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424,4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424,4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604,0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604,0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Осуществление переданных полномочий Российской Федерации в сфере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02 4 01 59900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22 489,3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02 4 01 59900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22 228,9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02 4 01 59900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22 228,9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02 4 01 59900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260,4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02 4 01 59900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260,4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101 470,3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92 261,3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92 261,3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27 522,5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64 738,8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74F2F"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 xml:space="preserve">Выплаты именных стипендий Губернатора Ханты-Мансийского автономного </w:t>
            </w:r>
          </w:p>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459,0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459,0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459,0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Поощрение победителей и призеров мероприятий в сфере образования и науки, а также их наставников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6 750,0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6 750,0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6 750,0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Гранты выпускникам профессиональных образовательных организаций и образовательных организаций высшего образования, переехавшим в сельские поселения для работы в 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02 4 11 61940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02 4 11 61940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02 4 11 61940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74 088 380,3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103 889,2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103 889,2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38 616,0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65 273,2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Поощрение победителей и призеров мероприятий в сфере образования и науки, а также их наставников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23 300,0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23 300,0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23 300,0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 дополнительного образования детей и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02 4 12 61630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18 370,0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02 4 12 61630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18 370,0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02 4 12 61630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18 370,0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02 4 12 61690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8 593,2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02 4 12 61690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8 593,2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02 4 12 61690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8 593,2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02 4 12 84300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73 934 227,9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02 4 12 84300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73 934 227,9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02 4 12 84300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73 934 227,9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280 108,1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205 236,5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205 236,5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18 297,4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lastRenderedPageBreak/>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186 939,1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социально ориентированным некоммерческим организациям на оказание услуг (выполнение работ) в сфере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02 4 13 61520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02 4 13 61520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02 4 13 61520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на осуществление деятельности автономной некоммерческой организации "Центр патриотических проектов "Моя история"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02 4 13 62460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59 371,6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02 4 13 62460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59 371,6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02 4 13 62460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59 371,6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на организацию, проведение мероприятий и участие в мероприятиях в сфере патриотического воспитания детей 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02 4 13 62790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02 4 13 62790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02 4 13 62790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"Содействие развитию летнего отдыха и оздоровления"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1 238 743,9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98 375,8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5 343,7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5 343,7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93 032,1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1 157,5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91 874,6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Гранты в форме субсидий победителям конкурса "Лучшая организация отдыха детей и их оздоровления"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02 4 14 61660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1 320,0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02 4 14 61660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1 320,0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02 4 14 61660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1 320,0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Гранты в форме субсидий победителям конкурсов программ педагогических отрядов на лучшую организацию досуга детей, подростков и молодежи в каникулярный период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02 4 14 61930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02 4 14 61930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02 4 14 61930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Гранты в форме субсидий на развитие детских этнических стойбищ</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02 4 14 62680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1 500,0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02 4 14 62680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1 500,0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02 4 14 62680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1 500,0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02 4 14 82050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305 395,7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02 4 14 82050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305 395,7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02 4 14 82050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305 395,7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Субвенции на организацию и обеспечение отдыха и оздоровления детей, в том числе в этнической среде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02 4 14 84080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831 202,4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02 4 14 84080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831 202,4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02 4 14 84080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831 202,4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"Качество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150 660,2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147 410,2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147 410,2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147 410,2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02 4 15 99990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3 250,0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02 4 15 99990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3 250,0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02 4 15 99990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3 250,0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"Комплексная безопасность образовательных организаций и учреждений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168 229,6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168 229,6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168 229,6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120 067,6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48 162,0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27 062,7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"Повышение финансовой грамотности"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27 062,7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Повышение финансовой грамотности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02 5 01 00870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27 062,7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02 5 01 00870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27 062,7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02 5 01 00870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27 062,7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284 371,1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284 371,1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284 371,1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Мероприятия по организации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284 371,1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284 371,1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284 371,1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8 788,4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1 350,0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"Развитие искусства и творчества"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1 350,0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1 350,0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1 350,0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1 350,0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7 438,4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7 438,4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7 438,4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7 438,4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7 438,4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39 710,8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39 710,8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39 710,8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Мероприятия по организации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39 710,8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39 710,8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39 710,8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42 163,7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38 783,8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38 783,8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(Оказание поддержки представителям коренных малочисленных народов Севера в сфере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2 01 R5181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27 591,2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2 01 R5181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27 591,2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2 01 R5181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27 591,2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(Компенсация оплаты обучения и предоставление мер материальной (финансовой)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2 01 А5181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11 192,6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2 01 А5181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11 192,6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2 01 А5181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11 192,6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3 379,9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3 379,9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1 079,9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1 079,9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1 079,9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Поощрение победителей и призеров конкурса в сфере сохранения родного языка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10 4 13 20220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1 800,0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10 4 13 20220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1 800,0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10 4 13 20220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1 800,0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10 4 13 63290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10 4 13 63290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10 4 13 63290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235 373,6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11 522,9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"Мы вместе (Воспитание гармонично развитой личности)"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1 Ю2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11 522,9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Субсидия автономной некоммерческой организации "Центр патриотических проектов "Моя Югра" на оказание комплексных услуг по организации, координации и обеспечению демонстрационно-выставочной деятельности, деловых и иных мероприятий, направленных на информирование населения о демонстрации достижений Российской Федерации и Ханты-Мансийского автономного округа – Югры во всех сферах хозяйственной и научной деятельности, в целях просвещения и содействия социально-экономическому развитию общества и государства, сохранения национальной идентичности, традиционных российских духовно-нравственных ценностей, культуры, исторической памяти, воспитания гражданственности и патриотизма, в том числе реализации патриотических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1 Ю2 63470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11 522,9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1 Ю2 63470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11 522,9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1 Ю2 63470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11 522,9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223 850,7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223 850,7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223 850,7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223 826,7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223 826,7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3 504,8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3 504,8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2 304,8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2 300,0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2 300,0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1 200,0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Гранты в форме субсидий на развитие кадетских классов с казачьим компонентом на базе муниципальных общеобразовательных организаций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30 4 12 61620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1 200,0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30 4 12 61620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1 200,0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30 4 12 61620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1 200,0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"Научно-технологическое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460 286,0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460 286,0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"Проведение прикладных, фундаментальных научных исследований и поисковых научных исследований, популяризация науки и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246 372,1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30 301,1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30 301,1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27 863,3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2 437,8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Гранты на поддержку проектов фундаментальных научных исследований и поисковых научных исследований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33 4 11 61950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33 4 11 61950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33 4 11 61950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некоммерческой организации "Фонд научно-технологического развития Ханты-Мансийского автономного округа – Югры" на осуществление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33 4 11 62110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151 863,0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33 4 11 62110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151 863,0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33 4 11 62110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151 863,0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некоммерческой организации "Фонд развития инновационного научно-технологического центра "ЮНИТИ ПАРК" на осуществление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33 4 11 62660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44 208,0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33 4 11 62660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44 208,0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33 4 11 62660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44 208,0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"Развитие кадрового потенциала в сфере науки и высшего образования, ИТ-отрасли"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213 913,9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74F2F"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 xml:space="preserve">Выплаты именных стипендий Губернатора Ханты-Мансийского автономного </w:t>
            </w:r>
          </w:p>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1 027,0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1 027,0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1 027,0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автономной некоммерческой организации повышения уровня качества образования населения "Школа 21. Югра"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33 4 12 62350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212 886,9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33 4 12 62350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212 886,9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33 4 12 62350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212 886,9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Грант в форме субсидии победителям конкурса программ (проектов) организаций, занимающихся формированием негативного отношения к незаконному обороту и потреблению наркотиков детей 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36 4 14 63440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36 4 14 63440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36 4 14 63440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Гранты в форме субсидий победителям конкурса программ и проектов организаций, занимающихся профилактикой правонарушений среди несовершеннолетних и молодежи и защитой их прав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36 4 15 61670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36 4 15 61670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36 4 15 61670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167 960,1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92 548,7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"Затраты на временное содержание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уставной деятельности акционерного общества "Управляющая компания инновационного научно-технологического центра "ЮНИТИ ПАРК"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37 4 22 00000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84 548,7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акционерному обществу "Управляющая компания инновационного научно-технологического центра "ЮНИТИ ПАРК" на осуществление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37 4 22 63270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84 548,7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37 4 22 63270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84 548,7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37 4 22 63270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84 548,7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75 411,4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75 411,4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Создание образовательных организаций, организаций для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37 5 02 82090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75 411,4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37 5 02 82090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75 411,4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37 5 02 82090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75 411,4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b/>
                <w:bCs/>
                <w:color w:val="000000"/>
                <w:sz w:val="26"/>
                <w:szCs w:val="26"/>
              </w:rPr>
            </w:pPr>
            <w:r w:rsidRPr="008E525C">
              <w:rPr>
                <w:rFonts w:ascii="Times New Roman" w:hAnsi="Times New Roman" w:cs="Times New Roman"/>
                <w:b/>
                <w:bCs/>
                <w:color w:val="000000"/>
                <w:sz w:val="26"/>
                <w:szCs w:val="26"/>
              </w:rPr>
              <w:t>Культура, кинематография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r w:rsidRPr="008E525C">
              <w:rPr>
                <w:rFonts w:ascii="Times New Roman" w:hAnsi="Times New Roman" w:cs="Times New Roman"/>
                <w:b/>
                <w:bCs/>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b/>
                <w:bCs/>
                <w:color w:val="000000"/>
                <w:sz w:val="26"/>
                <w:szCs w:val="26"/>
              </w:rPr>
            </w:pPr>
            <w:r w:rsidRPr="008E525C">
              <w:rPr>
                <w:rFonts w:ascii="Times New Roman" w:hAnsi="Times New Roman" w:cs="Times New Roman"/>
                <w:b/>
                <w:bCs/>
                <w:color w:val="000000"/>
                <w:sz w:val="26"/>
                <w:szCs w:val="26"/>
              </w:rPr>
              <w:t>3 828 185,7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Культура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3 434 831,0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3 001 128,4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43 512,8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"Семейные ценности и инфраструктура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1 Я5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43 512,8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Создание модельных муниципальных библиотек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1 Я5 54540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1 Я5 54540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1 Я5 54540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Техническое оснащение региональных и муниципальных музеев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1 Я5 55900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20 512,8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1 Я5 55900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20 512,8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1 Я5 55900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20 512,8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99 327,3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"Сохранение культурного и исторического наследия"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21 206,5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Развитие сферы культуры в муниципальных образованиях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05 2 01 82520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13 229,5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05 2 01 82520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13 229,5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05 2 01 82520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13 229,5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поддержка отрасли культуры (Комплектование книжных фондов библиотек муниципальных образований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01 R5191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7 977,0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01 R5191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6 028,7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01 R5191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6 028,7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01 R5191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1 948,3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01 R5191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1 948,3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"Развитие искусства и творчества"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78 120,8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Грант в форме субсидии на участие творческих коллективов Ханты-Мансийского автономного округа – Югры в фестивале любительских творческих коллективов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05 2 02 61700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1 500,0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05 2 02 61700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1 500,0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05 2 02 61700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05 2 02 61700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Оснащение объектов капитального строительства в сфере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05 2 02 83070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28 753,2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05 2 02 83070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28 753,2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05 2 02 83070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28 753,2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74F2F"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 xml:space="preserve">Поощрение лауреатов премий Губернатора Ханты-Мансийского автономного </w:t>
            </w:r>
          </w:p>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округа – Югры, присужденных в области литературы, культуры и искусства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2 417,7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127,7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127,7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2 290,0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2 290,0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74F2F"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 xml:space="preserve">Поддержка творческой деятельности и укрепление материально-технической базы муниципальных театров в населенных пунктах с численностью населения </w:t>
            </w:r>
          </w:p>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до 300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02 R4660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4 333,4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02 R4660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1 627,8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02 R4660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1 627,8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02 R4660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2 705,6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02 R4660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2 705,6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Поддержка творческой деятельности и техническое оснащение детских и кукольных театров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27 866,4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3 444,9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3 444,9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24 421,5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17 807,0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6 614,5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поддержка отрасли культуры (Грант в форме субсидии на государственную поддержку лучших сельских учреждений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02 R5194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681,8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02 R5194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681,8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02 R5194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454,6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02 R5194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227,2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поддержка отрасли культуры (Грант в форме субсидии на государственную поддержку лучших работников сельских учреждений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02 R5195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568,3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02 R5195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568,3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02 R5195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568,3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Поддержка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02 R5530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02 R5530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2 02 R5530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763,4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Ведомственный проект "Сохранение, развитие и популяризация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763,4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 направленных на популяризацию традиционной культуры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05 3 01 00680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763,4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05 3 01 00680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763,4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05 3 01 00680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646,0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05 3 01 00680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117,4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2 857 524,9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деятельности подведомственных учреждений в сфере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2 811 310,8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2 811 310,8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2 811 310,8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1 654 702,1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1 156 608,7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"Создание условий для сохранения культурного и исторического наследия и развития архивного дела"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46 214,1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18 362,3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18 362,3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18 362,3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27 851,8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27 851,8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27 851,8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9 270,4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9 270,4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9 270,4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6 330,4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6 330,4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6 330,4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Гранты в форме субсидий для реализации проектов, способствующих сохранению, развитию, популяризации фольклора, традиций, языка, народных промыслов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10 4 13 61720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2 940,0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10 4 13 61720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2 940,0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10 4 13 61720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2 940,0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2 743,0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2 143,2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2 143,2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(Проведение фестиваля национальных культур "Возьмемся за руки, друзья")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2 01 R5182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2 143,2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2 01 R5182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2 143,2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2 01 R5182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2 143,2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599,8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99,8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99,8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99,8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99,8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1 824,4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1 824,4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824,4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824,4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824,4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824,4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419 864,8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163 861,4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"Семейные ценности и инфраструктура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Я5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163 861,4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Модернизация региональных и муниципальных библиотек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Я5 53480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35 897,4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Я5 53480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35 897,4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Я5 53480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35 897,4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Развитие сети учреждений культурно-досугового типа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Я5 55130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25 735,6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Я5 55130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25 735,6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Я5 55130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25 735,6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Модернизация региональных и муниципальных театров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Я5 55800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100 090,5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Я5 55800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100 090,5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Я5 55800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100 090,5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Модернизация региональных и муниципальных театров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Я5 А5800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2 137,9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Я5 А5800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2 137,9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Я5 А5800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2 137,9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2 779,1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"Капитальный ремонт объектов недвижимости, находящихся в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2 779,1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2 779,1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2 779,1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2 779,1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253 224,3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"Укрепление материально-технической базы учреждений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253 224,3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Строительство и реконструкция объектов, предназначенных для размещения государственных учреждений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37 5 04 42340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24 860,0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37 5 04 42340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24 860,0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37 5 04 42340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24 860,0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Строительство и реконструкция объектов, предназначенных для размещения муниципальных учреждений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37 5 04 82100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228 364,3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37 5 04 82100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228 364,3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37 5 04 82100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228 364,3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Кинематография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89 856,1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684,4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684,4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684,4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684,4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684,4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684,4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86 659,7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86 659,7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деятельности подведомственных учреждений в сфере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86 659,7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86 659,7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86 659,7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86 659,7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2 512,0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2 512,0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2 512,0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2 512,0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2 512,0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2 512,0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Другие вопросы в области культуры, кинематографии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303 498,6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303 498,6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303 498,6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227 570,0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225 046,3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223 546,3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223 546,3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1 500,0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1 500,0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Осуществление переданных полномочий Российской Федерации в отношении объектов культурного наследия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05 4 01 59500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2 523,7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05 4 01 59500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2 153,7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05 4 01 59500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2 153,7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05 4 01 59500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370,0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05 4 01 59500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370,0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"Создание условий для сохранения культурного и исторического наследия и развития архивного дела"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75 928,6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58 055,0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53 663,7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53 663,7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4 391,3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4 391,3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05 4 13 84100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13 773,6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05 4 13 84100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13 773,6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05 4 13 84100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13 773,6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4 100,0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4 075,0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4 075,0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b/>
                <w:bCs/>
                <w:color w:val="000000"/>
                <w:sz w:val="26"/>
                <w:szCs w:val="26"/>
              </w:rPr>
            </w:pPr>
            <w:r w:rsidRPr="008E525C">
              <w:rPr>
                <w:rFonts w:ascii="Times New Roman" w:hAnsi="Times New Roman" w:cs="Times New Roman"/>
                <w:b/>
                <w:bCs/>
                <w:color w:val="000000"/>
                <w:sz w:val="26"/>
                <w:szCs w:val="26"/>
              </w:rPr>
              <w:t>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r w:rsidRPr="008E525C">
              <w:rPr>
                <w:rFonts w:ascii="Times New Roman" w:hAnsi="Times New Roman" w:cs="Times New Roman"/>
                <w:b/>
                <w:bCs/>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b/>
                <w:bCs/>
                <w:color w:val="000000"/>
                <w:sz w:val="26"/>
                <w:szCs w:val="26"/>
              </w:rPr>
            </w:pPr>
            <w:r w:rsidRPr="008E525C">
              <w:rPr>
                <w:rFonts w:ascii="Times New Roman" w:hAnsi="Times New Roman" w:cs="Times New Roman"/>
                <w:b/>
                <w:bCs/>
                <w:color w:val="000000"/>
                <w:sz w:val="26"/>
                <w:szCs w:val="26"/>
              </w:rPr>
              <w:t>77 359 066,7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Стационарная медицинская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27 949 188,8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27 163 390,6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81 673,4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"Оптимальная для восстановления здоровья медицинская реабилитация"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Д7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81 673,4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Д7 57520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81 673,4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Д7 57520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81 673,4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Д7 57520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81 673,4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27 081 717,2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25 919 050,6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22 636 412,4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1 871 410,6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1 871 410,6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444 488,9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444 488,9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20 272 385,6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19 807 887,0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464 498,6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48 127,3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48 127,3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262 080,0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262 080,0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262 080,0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 по предупреждению и борьбе с социально значимыми инфекционными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10 023,0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10 023,0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10 023,0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R4020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3 009 699,4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R4020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3 009 699,4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R4020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3 009 699,4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Осуществление медицинской деятельности, связанной с донорством органов человека в целях трансплантации (пересадки)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R4760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835,8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R4760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835,8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R4760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835,8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1 162 666,6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1 162 666,6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53 773,8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53 773,8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1 108 892,8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1 100 579,7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8 313,1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684,4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684,4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684,4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684,4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684,4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684,4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785 113,8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449 729,4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Д1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449 729,4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449 729,4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449 729,4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449 729,4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335 384,4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"Капитальный ремонт объектов недвижимости, находящихся в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335 384,4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335 384,4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335 384,4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335 384,4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Амбулаторная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25 288 928,1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25 288 928,1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575 957,3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Д1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4 230,7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4 230,7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4 230,7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4 230,7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"Борьба с сердечно-сосудистыми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Д2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83 816,5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Д2 55860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83 816,5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Д2 55860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83 816,5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Д2 55860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83 816,5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"Борьба с сахарным диабетом"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Д4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149 904,5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Обеспечение детей с сахарным диабетом 1 типа в возрасте от 2-х до 17-ти лет включительно системами непрерывного мониторинга глюкозы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Д4 51070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46 131,1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Д4 51070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46 131,1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Д4 51070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46 131,1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Обеспечение беременных женщин с сахарным диабетом системами непрерывного мониторинга глюкозы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Д4 51520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103 773,4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Д4 51520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103 773,4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Д4 51520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103 773,4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"Борьба с гепатитом С и минимизация рисков распространения данного заболевания"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Д5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135 485,7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Д5 52140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135 485,7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Д5 52140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135 485,7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Д5 52140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135 485,7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"Оптимальная для восстановления здоровья медицинская реабилитация"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Д7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163 346,8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Д7 57520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163 346,8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Д7 57520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163 346,8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Д7 57520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163 346,8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"Охрана материнства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Я3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39 173,1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Я3 53140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39 173,1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Я3 53140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39 173,1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Я3 53140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39 173,1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112 354,3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"Обеспечение расширенного неонатального скрининга"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112 354,3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2 01 R3850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112 354,3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2 01 R3850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112 354,3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2 01 R3850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112 354,3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24 600 616,5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17 520 586,1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17 482 569,5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819 421,9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819 421,9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153 132,6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153 132,6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16 508 519,1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14 979 023,7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1 529 495,4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1 495,9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1 495,9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1 780,0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1 780,0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1 780,0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Оказание медицинскими организациями, подведомственными исполнительным органам субъектов Российской Федерации, органам местного самоуправления, в период проведения специальной военной операции первичной медико-санитарной помощи при заболеваниях и состояниях, включенных в программу государственных гарантий бесплатного оказания гражданам медицинской помощи, военнослужащим Вооруженных Сил Российской Федерации, находящимся в отпуске, в том числе по болезни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01 4 11 53190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837,6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01 4 11 53190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837,6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01 4 11 53190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404,2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01 4 11 53190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433,4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1 750,0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1 750,0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1 750,0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 по предупреждению и борьбе с социально значимыми инфекционными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33 649,0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4 462,8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4 462,8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29 186,2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29 186,2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"Организация государственного санитарно-эпидемиологического надзора и обеспечение санитарно-эпидемиологического благополучия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132,8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12 R4680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132,8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12 R4680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132,8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12 R4680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132,8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6 276 514,4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отдельных полномочий в области лекарственного обеспечения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01 4 13 51610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147 466,3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01 4 13 51610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147 466,3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01 4 13 51610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147 466,3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01 4 13 54600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676 439,2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01 4 13 54600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649 939,2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01 4 13 54600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649 939,2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01 4 13 54600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26 500,0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01 4 13 54600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26 500,0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Оказание медико-санитарной помощи гражданам, страдающим социально значимыми заболеваниями, представляющими опасность для окружающих, а также обеспечение отдельных категорий граждан лекарственными средствами, изделиями медицинского назначения и специализированными продуктами лечебного 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01 4 13 71010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4 855 924,0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01 4 13 71010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4 855 924,0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01 4 13 71010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4 855 924,0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Организация обеспечения полноценным питанием детей в возрасте до трех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01 4 13 71030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569 985,5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01 4 13 71030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569 985,5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01 4 13 71030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569 985,5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Организация обеспечения полноценным питанием беременных женщин, кормящих матерей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01 4 13 71040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21 287,8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01 4 13 71040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21 287,8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01 4 13 71040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21 287,8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13 R2160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5 411,6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13 R2160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5 411,6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13 R2160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5 411,6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803 383,2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798 260,7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31 520,6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31 520,6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766 740,1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235 631,8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531 108,3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01 4 18 20040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5 122,5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01 4 18 20040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5 122,5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01 4 18 20040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5 122,5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Медицинская помощь в дневных стационарах всех типов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928 384,9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928 384,9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928 384,9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928 384,9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928 384,9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21 661,1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21 661,1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16 312,5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16 312,5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890 411,3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855 175,0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35 236,3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Скорая медицинская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4 194 280,7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4 194 280,7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145 420,0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"Совершенствование экстренной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Д6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145 420,0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Обеспечение закупки авиационных работ в целях оказания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Д6 55540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145 420,0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Д6 55540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145 420,0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Д6 55540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145 420,0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4 048 860,7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3 712 860,7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3 712 860,7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513 236,7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513 236,7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1 095 618,4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1 095 618,4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2 101 517,6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2 034 651,2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66 866,4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2 488,0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2 488,0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336 000,0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240 800,0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240 800,0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229 600,0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11 200,0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01 4 18 99990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95 200,0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01 4 18 99990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95 200,0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01 4 18 99990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95 200,0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Санаторно-оздоровительная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662 449,8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662 449,8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662 449,8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662 449,8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662 449,8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123 547,6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123 547,6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30 280,9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30 280,9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508 317,3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39 664,9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468 652,4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304,0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304,0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Заготовка, переработка, хранение и обеспечение безопасности донорской крови и ее компонентов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1 186 887,4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1 186 887,4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1 186 887,4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1 186 887,4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1 186 887,4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575 072,3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575 072,3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354 447,0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354 447,0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36 397,3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36 397,3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218 464,8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199 377,3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19 087,5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2 506,0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2 506,0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Другие вопросы в области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17 148 947,0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10 823 607,7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293 230,7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Д1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249,0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249,0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249,0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249,0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"Борьба с сахарным диабетом"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Д4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8 142,9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Д4 51580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8 142,9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Д4 51580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8 142,9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Д4 51580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8 142,9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"Здоровье для каждого"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ДА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24 095,4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ДА 55460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24 095,4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ДА 55460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24 095,4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ДА 55460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24 095,4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"Охрана материнства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Я3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260 743,4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Я3 53160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260 743,4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Я3 53160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260 743,4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1 Я3 53160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260 743,4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10 530 377,0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458 710,2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456 346,6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455 841,2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455 841,2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505,4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505,4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Осуществление переданных полномочий Российской Федерации в сфере охраны здоровья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01 4 01 59800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2 363,6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01 4 01 59800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2 363,6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01 4 01 59800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2 363,6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1 946 387,0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1 878 373,2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1 096 227,8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1 096 227,8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147 930,4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147 930,4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629 459,4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603 325,4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26 134,0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4 755,6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4 755,6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Финансовое обеспечение проведения генетических экспертных исследований костного материала неопознанных тел погибших в ходе специальной военной операции, а также образцов крови (буккального эпителия) родственников погибших в ходе специальной военной операции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01 4 11 53870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1 768,1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01 4 11 53870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1 447,4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01 4 11 53870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1 447,4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01 4 11 53870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320,7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01 4 11 53870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320,7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Финансовое обеспечение проведения генетических экспертных исследований костного материала неопознанных тел погибших в ходе специальной военной операции, а также образцов крови (буккального эпителия) родственников погибших в ходе специальной военной операции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5387F</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1 039,0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5387F</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981,9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5387F</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981,9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5387F</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57,1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5387F</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57,1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2 215,0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2 215,0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2 215,0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36 892,8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36 892,8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36 892,8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Развитие паллиативной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R2010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26 098,9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R2010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26 098,9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R2010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26 098,9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"Организация государственного санитарно-эпидемиологического надзора и обеспечение санитарно-эпидемиологического благополучия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612 711,6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01 4 12 84280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60 360,5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01 4 12 84280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60 360,5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01 4 12 84280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60 360,5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552 351,1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552 351,1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552 351,1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1 989 888,8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735 150,6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207 145,3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207 145,3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39 936,6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39 936,6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487 868,7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487 868,7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1 254 738,2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1 254 738,2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1 254 738,2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"Управление кадровыми ресурсами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222 540,3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Единовременные компенсационные выплаты медицинским работникам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01 4 14 20230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56 000,0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01 4 14 20230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56 000,0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01 4 14 20230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56 000,0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35 040,3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382,6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382,6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34 657,7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30 257,7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4 400,0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14 R1380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131 500,0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14 R1380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131 500,0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14 R1380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131 500,0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"Организация обязательного медицинского страхования населения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4 734 050,2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74F2F"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 xml:space="preserve">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Ханты-Мансийском автономном </w:t>
            </w:r>
          </w:p>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округе – Югре в части базовой программы обязательного медицинского страхования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01 4 17 80010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4 734 050,2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01 4 17 80010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4 734 050,2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01 4 17 80010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4 734 050,2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566 088,9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01 4 18 99990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566 088,9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01 4 18 99990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566 088,9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01 4 18 99990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566 088,9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904,3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904,3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904,3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02 4 13 20040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904,3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02 4 13 20040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904,3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02 4 13 20040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904,3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4 650,0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4 650,0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4 650,0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4 650,0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4 650,0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4 650,0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6 319 785,0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2 958 248,0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Д1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2 958 248,0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1 187 997,2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1 187 997,2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1 187 997,2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74F2F"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 xml:space="preserve">Реализация региональных проектов модернизации первичного звена здравоохранения за счет средств бюджета Ханты-Мансийского автономного </w:t>
            </w:r>
          </w:p>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Д1 А3650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1 770 250,8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Д1 А3650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1 770 250,8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1 Д1 А3650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1 770 250,8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34 468,8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"Затраты на временное содержание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34 468,8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34 468,8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11 800,0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11 800,0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22 668,8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13 650,7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9 018,1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3 327 068,2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"Укрепление материально-технической базы медицинских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3 327 068,2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Строительство и реконструкция государственных объектов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37 5 01 42240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3 327 068,2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37 5 01 42240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3 327 068,2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37 5 01 42240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3 327 068,2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b/>
                <w:bCs/>
                <w:color w:val="000000"/>
                <w:sz w:val="26"/>
                <w:szCs w:val="26"/>
              </w:rPr>
            </w:pPr>
            <w:r w:rsidRPr="008E525C">
              <w:rPr>
                <w:rFonts w:ascii="Times New Roman" w:hAnsi="Times New Roman" w:cs="Times New Roman"/>
                <w:b/>
                <w:bCs/>
                <w:color w:val="000000"/>
                <w:sz w:val="26"/>
                <w:szCs w:val="26"/>
              </w:rPr>
              <w:t>Социальная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r w:rsidRPr="008E525C">
              <w:rPr>
                <w:rFonts w:ascii="Times New Roman" w:hAnsi="Times New Roman" w:cs="Times New Roman"/>
                <w:b/>
                <w:bCs/>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b/>
                <w:bCs/>
                <w:color w:val="000000"/>
                <w:sz w:val="26"/>
                <w:szCs w:val="26"/>
              </w:rPr>
            </w:pPr>
            <w:r w:rsidRPr="008E525C">
              <w:rPr>
                <w:rFonts w:ascii="Times New Roman" w:hAnsi="Times New Roman" w:cs="Times New Roman"/>
                <w:b/>
                <w:bCs/>
                <w:color w:val="000000"/>
                <w:sz w:val="26"/>
                <w:szCs w:val="26"/>
              </w:rPr>
              <w:t>109 922 989,1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Пенсионное обеспечение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3 569 403,9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2 136 630,7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1 931 760,8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"Содействие субъектам Российской Федерации в реализации адресной социальной поддержки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1 931 760,8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Выплата региональных социальных доплат к пенсии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2 01 R0070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1 929 545,3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2 01 R0070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1 929 545,3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2 01 R0070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1 929 545,3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Оплата услуг по доставке получателям региональной социальной доплаты к пенсии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2 01 А0070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2 215,5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2 01 А0070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2 215,5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2 01 А0070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2 215,5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204 869,9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204 869,9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Пенсии государственным гражданским служащим за выслугу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204 869,9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426,3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426,3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204 443,6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204 443,6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безработным гражданам и иным категориям граждан в соответствии с законодательством о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"Развитие экономического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1 418 773,2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1 418 773,2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"Дополнительное пенсионное обеспечение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1 418 773,2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Дополнительное пенсионное обеспечение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16 4 13 72560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1 418 773,2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16 4 13 72560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1 418 773,2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16 4 13 72560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1 418 773,2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обслуживание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10 476 734,0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10 475 344,0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136 841,5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"Старшее поколение"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136 841,5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 одиноким гражданам пожилого возраста и инвалидам, нуждающимся в постоянном постороннем уходе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Я4 61270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12 410,9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Я4 61270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5 056,3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Я4 61270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5 056,3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Я4 61270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7 354,6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Я4 61270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7 354,6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Создание системы долговременного ухода за гражданами пожилого возраста и инвалидами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Я4 А1630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124 430,6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Я4 А1630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124 430,6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Я4 А1630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124 430,6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10 338 502,5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10 338 502,5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9 430 994,2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1 545 344,4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1 545 344,4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200 405,9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200 405,9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7 679 605,2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7 528 253,6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151 351,6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5 638,7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5 638,7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03 4 12 61260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781 547,5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03 4 12 61260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346 479,6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03 4 12 61260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346 479,6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03 4 12 61260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435 067,9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03 4 12 61260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435 067,9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негосударственным организациям на выполнение государственного социального заказа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49 601,3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18 826,7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18 826,7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30 774,6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30 774,6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социально ориентированным некоммерческим организациям Ханты-Мансийского автономного округа – Югры, не являющимся государственными (муниципальными) учреждениями, на финансовое обеспечение затрат, связанных с предоставлением социальных услуг в сфере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03 4 12 61580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76 359,5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03 4 12 61580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76 359,5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03 4 12 61580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76 359,5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1 390,0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1 390,0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1 390,0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1 390,0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1 390,0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1 390,0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62 306 215,9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17 928 333,6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17 928 333,6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653 129,9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Бесплатное изготовление и ремонт зубных протезов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01 4 11 71020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653 129,9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01 4 11 71020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653 129,9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01 4 11 71020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575 953,4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01 4 11 71020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77 176,5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"Организация обязательного медицинского страхования населения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17 275 203,7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Страховые взносы на обязательное медицинское страхование неработающего населения, перечисляемые в бюджет Федерального фонда обязательного медицинского страхования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01 4 17 71110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17 275 203,7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01 4 17 71110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17 275 203,7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01 4 17 71110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17 275 203,7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181,5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181,5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181,5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Дополнительное ежемесячное материальное обеспечение гражданам, имеющим почетные звания "Народный учитель СССР", "Народный учитель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02 4 12 72630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181,5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02 4 12 72630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02 4 12 72630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02 4 12 72630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02 4 12 72630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41 360 902,9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449 200,4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"Многодетная семья"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398 693,7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Оказание государственной социальной помощи на основании социального контракта отдельным категориям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Я2 54040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397 993,7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Я2 54040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397 993,7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Я2 54040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397 993,7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Оказание государственной социальной помощи на основании социального контракта отдельным категориям граждан в части оплаты услуг по доставке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Я2 А4040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Я2 А4040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Я2 А4040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"Старшее поколение"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50 506,7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ежемесячного вознаграждения помощнику пожилого гражданина, инвалида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Я4 71480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50 506,7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Я4 71480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50 506,7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Я4 71480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50 506,7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58 776,2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58 776,2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Компенсация отдельным категориям граждан оплаты взноса на капитальный ремонт общего имущества в многоквартирном доме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2 02 R4620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13 143,7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2 02 R4620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13 143,7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2 02 R4620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13 143,7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Компенсация расходов на уплату взноса на капитальный ремонт, предоставляемая одиноко проживающим неработающим гражданам, достигшим возраста 70 лет или 80 лет, являющимся собственниками жилых помещений в многоквартирном доме; гражданам, проживающим в составе семьи, состоящей только из совместно проживающих неработающих граждан пенсионного возраста, достигших возраста 70 лет или 80 лет, являющимся собственниками жилых помещений в многоквартирном доме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2 02 Д4620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45 632,5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2 02 Д4620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487,4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2 02 Д4620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487,4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2 02 Д4620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45 145,1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2 02 Д4620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45 145,1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40 852 926,3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40 852 926,3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03 4 11 52200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195 906,1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03 4 11 52200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03 4 11 52200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03 4 11 52200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195 856,1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03 4 11 52200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195 856,1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74F2F"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p>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"Об иммунопрофилактике инфекционных болезней"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03 4 11 52400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03 4 11 52400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03 4 11 52400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Оплата жилищно-коммунальных услуг отдельным категориям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03 4 11 52500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1 039 145,4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03 4 11 52500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03 4 11 52500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03 4 11 52500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1 038 345,4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03 4 11 52500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1 038 345,4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Оплата жилищно-коммунальных услуг отдельным категориям граждан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5250F</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24 622,1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5250F</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24 622,1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5250F</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24 622,1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гражданам субсидий на оплату жилого помещения и коммунальных услуг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685 920,2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3 750,0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3 750,0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682 170,2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682 170,2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Обеспечение мер социальной поддержки иных категорий граждан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482 421,5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2 865,0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2 865,0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479 556,5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479 556,5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Обеспечение мер социальной поддержки ветеранов труда и тружеников тыла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1 112 444,3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7 110,3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7 110,3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1 105 334,0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1 105 334,0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Обеспечение мер социальной поддержки реабилитированных лиц и лиц, признанных пострадавшими от политических репрессий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27 578,5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198,5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198,5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27 380,0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27 380,0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Социальная поддержка отдельных категорий граждан, проживающих и работающих в сельской местности, рабочих поселках (поселках городского типа), по оплате жилого помещения и коммунальных услуг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201 868,8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1 146,7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1 146,7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200 722,1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200 722,1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Компенсация расходов на оплату жилого помещения и отдельных видов коммунальных услуг педагогическим работникам образовательных организаций, а также иным категориям граждан, проживающих и работающих в сельских населенных пунктах и поселках городского типа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411 392,4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2 530,1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2 530,1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408 862,3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408 862,3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74F2F"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 xml:space="preserve">Предоставление мер социальной поддержки гражданам, награжденным орденом "Родительская слава", медалью ордена "Родительская слава", имеющим звание "Мать-героиня", награжденным медалями Ханты-Мансийского автономного </w:t>
            </w:r>
          </w:p>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округа – Югры "Материнская слава", "Отцовская слава"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Обеспечение инвалидов техническими средствами реабилитации и услугами по их ремонту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114 823,7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114 823,7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114 823,7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Частичное возмещение расходов по оплате проезда к месту получения программного гемодиализа, химиотерапии и обратно гражданам, проживающим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23 397,0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124,1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124,1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23 272,9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23 272,9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Оплата газификации жилых домов (квартир)</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12 972,5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12 891,4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12 891,4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Оплата пенсионерам, имеющим стаж работы не менее пяти лет в организациях, финансируемых из бюджета Ханты-Мансийского автономного округа – Югры, стоимости проезда и провоза багажа в случае переезда к новому месту жительства в другую местность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301,2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300,6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300,6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Возмещение специализированной службе по вопросам похоронного дела стоимости услуг по погребению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4 688,4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4 688,4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4 688,4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Компенсация расходов на оплату жилого помещения и коммунальных услуг семьям граждан Российской Федерации, принимающих участие в специальной военной операции, граждан Российской Федерации, призванных на военную службу по мобилизации в Вооруженные Силы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423 360,0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4 450,0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4 450,0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418 910,0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418 910,0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Компенсация на оплату стоимости проезда от места жительства (пребывания) на территории Российской Федерации к месту поступления в автономном округе на военную службу по контракту в Вооруженные Силы Российской Федерации гражданам, прибывшим в автономный округ для заключения контракта о прохождении военной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4 636,8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62,3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62,3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4 574,5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4 574,5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Возмещение расходов по оплате проезда и провоза багажа к месту использования отпуска и обратно один раз в два года в пределах территории Российской Федерации инвалидам с детства I и II групп, являющимся неработающими пенсионерами, и одному сопровождающему лицу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66 953,3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66 653,3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66 653,3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Компенсация расходов на оплату занимаемого жилого помещения и коммунальных услуг неработающим гражданам, постоянно проживающим в Ханты-Мансийском автономном округе – Югре, родившимся в период с 9 мая 1927 года по 9 мая 1945 года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32 388,1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781,2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781,2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31 606,9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31 606,9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Выплата единовременной материальной помощи пенсионерам и гражданам, относящимся к отдельным льготным категориям населения, к памятным и праздничным датам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1 222 253,4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1 994,3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1 994,3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1 220 259,1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1 220 259,1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Ежемесячное денежное обеспечение отдельных категорий граждан в связи с Победой в Великой Отечественной войне 1941–1945 годов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27 926,9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826,0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826,0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27 100,9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27 100,9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Обеспечение мер социальной поддержки иных категорий граждан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494 851,8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2 512,6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2 512,6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492 339,2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492 339,2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Ежемесячные выплаты неработающим пенсионерам, имеющим стаж работы не менее 20 лет, и инвалидам с детства I и II групп</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542 584,0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2 740,0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2 740,0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539 844,0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539 844,0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Ежемесячное пособие родителям военнослужащих и сотрудников федеральных органов власти, погибших, пропавших без вести при исполнении обязанностей военной службы (военных обязанностей) по призыву, по контракту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224 213,9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1 238,9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1 238,9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222 975,0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222 975,0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Обеспечение мер социальной поддержки реабилитированных лиц и лиц, признанных пострадавшими от политических репрессий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20 932,7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124,1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124,1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20 808,6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20 808,6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Денежная выплата на проведение ремонта занимаемых отдельными категориями граждан в Ханты-Мансийском автономном округе – Югре жилых помещений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24 850,9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129,5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129,5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24 721,4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24 721,4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Выплата социального пособия на погребение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11 572,4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54,2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54,2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11 518,2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11 518,2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Единовременная денежная выплата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30 527 431,2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103 906,5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103 906,5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30 423 524,7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30 423 524,7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ежемесячного пособия опекуну совершеннолетнего недееспособного гражданина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505 699,0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2 404,1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2 404,1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503 294,9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503 294,9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Материальная помощь на проезд от места прохождения военной службы, пребывания в добровольческом формировании к месту использования отпуска (отдыха) и обратно гражданам, принимающим участие в специальной военной операции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504 554,4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1 700,0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1 700,0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502 854,4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502 854,4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Ежемесячная денежная выплата ветеранам труда, а также гражданам, приравненным к ним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1 249 923,1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5 521,0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5 521,0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1 244 402,1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1 244 402,1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Ежемесячная денежная выплата труженикам тыла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13 162,4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121,0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121,0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13 041,4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13 041,4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Срочная единовременная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3 792,0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3 769,0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3 769,0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Единовременная помощь при возникновении экстремальной жизненной ситуации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522 092,0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2 182,0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2 182,0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519 910,0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519 910,0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социальная помощь без заключения социального контракта нуждающимся в социальной поддержке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91 709,7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551,0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551,0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91 158,7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91 158,7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Материальная помощь членам семей на проезд от места их жительства (пребывания) в Ханты-Мансийском автономном округе – Югре к месту использования отпуска гражданами Российской Федерации, призванными на военную службу по мобилизации в Вооруженные Силы Российской Федерации и обратно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453,6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73,6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73,6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380,0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380,0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1 446,5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1 446,5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"Развитие спорта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1 446,5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Пожизненное материальное обеспечение спортсменов и тренеров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06 4 12 72580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1 446,5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06 4 12 72580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06 4 12 72580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06 4 12 72580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1 440,0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06 4 12 72580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1 440,0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386 388,1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386 388,1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386 388,1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безработным гражданам и иным категориям граждан в соответствии с законодательством о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386 388,1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385 688,1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385 688,1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2 600,3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2 600,3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"Развитие жилищного строительства на сельских территориях и повышение уровня благоустройства домовладений"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2 600,3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Обеспечение комплексного развития сельских территорий (Строительство (приобретение) жилья гражданами, проживающими на сельских территориях)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01 R5761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2 600,3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01 R5761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2 600,3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08 2 01 R5761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2 600,3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3 900,0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3 900,0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"Государственная поддержка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3 900,0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Компенсация стоимости проезда к месту прохождения стационарного лечения на территории автономного округа и обратно малообеспеченным гражданам (семьям) из числа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10 4 11 72770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150,5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10 4 11 72770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10 4 11 72770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10 4 11 72770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10 4 11 72770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Компенсация расходов по приобретению одежды для ребенка (детей) малообеспеченным гражданам (семьям) из числа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10 4 11 72780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3 679,5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10 4 11 72780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34,5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10 4 11 72780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34,5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10 4 11 72780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3 645,0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10 4 11 72780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3 645,0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Компенсация расходов, связанных с перевозкой тела умершего к населенному пункту автономного округа, на территории которого находится место захоронения, малообеспеченным гражданам (семьям) из числа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10 4 11 72790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10 4 11 72790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10 4 11 72790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Компенсация родителям стоимости проезда ребенка (детей) от места жительства до места отправления организованных групп детей и обратно малообеспеченным гражданам (семьям) из числа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10 4 11 72800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10 4 11 72800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10 4 11 72800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5 172,6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5 172,6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5 172,6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Ежемесячная выплата почетным гражданам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26 4 13 72400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5 172,6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26 4 13 72400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5 172,6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26 4 13 72400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5 172,6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2 617 290,4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991 533,0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991 533,0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2 02 R1780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991 533,0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2 02 R1780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991 533,0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2 02 R1780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991 533,0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1 625 757,4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Организация адресной помощи малоимущему населению на приобретение и установку приборов учета энергоресурсов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37 4 15 72390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37 4 15 72390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37 4 15 72390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37 4 15 72390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19,8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37 4 15 72390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19,8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"Оказание государственной поддержки отдельным категориям граждан на улучшение жилищных условий"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37 4 20 00000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1 625 737,4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74F2F"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 xml:space="preserve">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w:t>
            </w:r>
          </w:p>
          <w:p w:rsidR="00A74F2F"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 xml:space="preserve">№ 714 "Об обеспечении жильем ветеранов Великой Отечественной войны </w:t>
            </w:r>
          </w:p>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1941–1945 годов"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37 4 20 51340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13 086,2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37 4 20 51340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13 086,2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37 4 20 51340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13 086,2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37 4 20 51350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143 998,8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37 4 20 51350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143 998,8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37 4 20 51350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143 998,8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74F2F"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p>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 социальной защите инвалидов 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37 4 20 51760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34 827,9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37 4 20 51760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34 827,9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37 4 20 51760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34 827,9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Обеспечение жильем граждан из числа коренных малочисленных народов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37 4 20 71320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99 272,1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37 4 20 71320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99 272,1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37 4 20 71320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99 272,1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социальных выплат отдельным категориям граждан на обеспечение жилыми помещениями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37 4 20 71360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300 000,0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37 4 20 71360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300 000,0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37 4 20 71360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300 000,0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компенсации по ипотечным жилищным кредитам (займам)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37 4 20 72530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466 885,4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37 4 20 72530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466 885,4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37 4 20 72530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466 885,4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на обеспечение жильем граждан из числа коренных малочисленных народов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37 4 20 83100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564 040,1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37 4 20 83100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564 040,1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37 4 20 83100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564 040,1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74F2F"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 xml:space="preserve">Субвенции на осуществление полномочий по обеспечению жильем отдельных категорий граждан, установленных Федеральным законом от 12 января 1995 года </w:t>
            </w:r>
          </w:p>
          <w:p w:rsidR="00A74F2F"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 xml:space="preserve">№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w:t>
            </w:r>
          </w:p>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20 D1340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3 626,9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20 D1340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3 626,9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20 D1340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3 626,9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Охрана семьи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31 749 115,7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1 529 683,2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1 529 683,2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311 470,2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283 565,7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283 565,7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283 565,7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профессиональных образовательных организациях, образовательных организациях высшего образования, расположенных на территории Ханты-Мансийского автономного округа – Югры,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27 904,5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221,5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221,5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27 683,0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02 4 11 71550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27 683,0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1 218 213,0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Субвенции на 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02 4 12 84050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1 218 213,0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02 4 12 84050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1 218 213,0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02 4 12 84050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1 218 213,0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29 738 241,3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23 350 780,2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"Поддержка семьи"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19 439 192,5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Ежемесячное пособие в связи с рождением и воспитанием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Я1 31460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18 201 109,9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Я1 31460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18 201 109,9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Я1 31460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18 201 109,9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Однократная дополнительная мера социальной поддержки семей при рождении второго ребенка или последующих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Я1 72040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783 265,1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Я1 72040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Я1 72040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Я1 72040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783 115,1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Я1 72040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783 115,1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Единовременное пособие при поступлении ребенка в первый класс общеобразовательной организации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Я1 72100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3 793,3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Я1 72100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Я1 72100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Я1 72100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3 772,6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Я1 72100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3 772,6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Единовременное пособие при рождении ребенка лицами из числа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Я1 72110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2 008,0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Я1 72110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Я1 72110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Я1 72110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2 000,3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Я1 72110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2 000,3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Единовременное пособие супружеским парам в связи с юбилеем семейной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Я1 72190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93 221,0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Я1 72190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462,5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Я1 72190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462,5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Я1 72190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92 758,5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Я1 72190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92 758,5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подарка "Расту в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Я1 72360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355 795,2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Я1 72360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1 545,6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Я1 72360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1 545,6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Я1 72360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354 249,6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Я1 72360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354 249,6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"Многодетная семья"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3 911 587,7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мер социальной поддержки многодетным семьям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Я2 71180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2 054 241,0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Я2 71180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11 010,4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Я2 71180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11 010,4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Я2 71180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2 043 230,6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Я2 71180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2 043 230,6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Компенсация расходов на проезд к месту отдыха, оздоровления и обратно детям из многодетных семей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Я2 71590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7 372,2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Я2 71590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31,3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Я2 71590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31,3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Я2 71590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7 340,9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Я2 71590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7 340,9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Ежемесячная денежная выплата на проезд детей из многодетных семей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Я2 72640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1 787 514,5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Я2 72640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6 790,4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Я2 72640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6 790,4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Я2 72640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1 780 724,1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Я2 72640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1 780 724,1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Единовременное пособие для подготовки ребенка (детей) из многодетной семьи к началу учебного года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Я2 72650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62 460,0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Я2 72650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Я2 72650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Я2 72650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61 410,0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Я2 72650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61 410,0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2 339 654,5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"Содействие субъектам Российской Федерации в реализации адресной социальной поддержки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373 030,7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2 01 R0840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372 930,7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2 01 R0840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372 930,7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2 01 R0840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372 930,7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Оплата услуг по доставке получателям ежемесячной денежной выплаты семьям в случае рождения третьего ребенка или последующих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2 01 А0840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2 01 А0840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2 01 А0840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1 966 623,8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2 02 R0820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18 334,8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2 02 R0820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18 334,8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2 02 R0820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18 334,8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Приобретение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2 02 Д0820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1 948 289,0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2 02 Д0820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1 948 289,0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2 02 Д0820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1 948 289,0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4 047 806,6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4 047 806,6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14 538,0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14 538,0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14 538,0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03 4 11 59400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180,8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03 4 11 59400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180,8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03 4 11 59400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180,8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дополнительных гарантий прав на жилое помещение детям-сиротам и детям, оставшимся без попечения родителей, лицам из числа детей-сирот и детей, оставшихся без попечения родителей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97,4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97,4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97,4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89 969,4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419,4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419,4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89 550,0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89 550,0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Компенсация затрат родителей на воспитание, обучение детей-инвалидов на дому, на оплату услуг сурдопереводчиков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26 363,7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168,5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168,5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26 195,2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26 195,2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мер социальной поддержки семьям с детьми с ограниченными возможностями здоровья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252,7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252,3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252,3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мер социальной поддержки семьям с детьми, в которых единственный родитель или оба родителя являются студентами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199,0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198,7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198,7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ежемесячного вознаграждения приемным родителям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885 803,8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885 803,8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885 803,8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Единовременная денежная выплата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25 200,0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24 970,0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24 970,0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Денежная выплата на детей, в отношении которых осуществляется уплата алиментных обязательств родителями, призванными на военную службу по мобилизации в Вооруженные Силы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8 225,3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8 182,8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8 182,8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Ежемесячное социальное пособие на детей, потерявших кормильца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498 673,8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2 245,3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2 245,3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496 428,5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496 428,5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Ежемесячное социальное пособие на детей-инвалидов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199 209,5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980,0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980,0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198 229,5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198 229,5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Ежемесячная выплата на содержание детей-сирот и детей, оставшихся без попечения родителей, лиц из числа детей-сирот и детей, оставшихся без попечения родителей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2 183 471,7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11 971,7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11 971,7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2 171 500,0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2 171 500,0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Единовременное пособие детям-сиротам и детям, оставшимся без попечения родителей, лицам из числа детей-сирот и детей, оставшихся без попечения родителей, являющимся выпускниками общеобразовательных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2 913,0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13,0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2 900,0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2 900,0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Единовременная выплата гражданам, усыновившим (удочерившим) ребенка (детей) на территории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21 205,5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105,5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105,5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21 100,0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21 100,0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Ежемесячные выплаты на проезд на городском, пригородном транспорте, в сельской местности на внутрирайонном транспорте (кроме такси) детям-сиротам и детям, оставшимся без попечения родителей, лицам из числа детей-сирот и детей, оставшихся без попечения родителей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91 503,0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491,0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491,0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91 012,0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03 4 11 72760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91 012,0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4 016,3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4 016,3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4 016,3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4 016,3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4 016,3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4 016,3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590,6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590,6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590,6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06 4 13 71160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590,6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06 4 13 71160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590,6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06 4 13 71160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590,6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"Научно-технологическое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90 531,2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90 531,2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"Развитие кадрового потенциала в сфере науки и высшего образования, ИТ-отрасли"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90 531,2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65 362,5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65 362,5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65 362,5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профессиональных образовательных организациях, образовательных организациях высшего образования, расположенных на территории Ханты-Мансийского автономного округа – Югры,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33 4 12 71550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25 168,7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33 4 12 71550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188,7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33 4 12 71550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188,7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33 4 12 71550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24 980,0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33 4 12 71550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24 980,0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386 053,1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386 053,1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386 053,1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 по обеспечению жильем молодых семей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2 02 R4970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386 053,1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2 02 R4970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386 053,1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2 02 R4970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386 053,1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Другие вопросы в области социальной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1 821 519,6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1 714 833,0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189 104,1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"Старшее поколение"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189 104,1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Создание системы долговременного ухода за гражданами пожилого возраста и инвалидами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Я4 51630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189 104,1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Я4 51630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189 104,1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1 Я4 51630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189 104,1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1 525 728,9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1 291 456,3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1 291 456,3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1 287 004,2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1 287 004,2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36,0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36,0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2 196,8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2 196,8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2 219,3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2 219,3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92 104,9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34 110,3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34 110,3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11 670,3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22 440,0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57 994,6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57 994,6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57 994,6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142 167,7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115 396,1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115 396,1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115 396,1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Мероприятия по профилактике правонарушений в сфере общественного порядка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325,5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325,5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325,5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26 446,1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2 210,0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2 210,0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24 071,1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24 071,1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165,0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165,0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2 791,1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2 791,1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2 791,1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2 791,1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2 791,1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2 791,1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103 695,5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103 695,5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"Капитальный ремонт объектов недвижимости, находящихся в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103 695,5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103 695,5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103 695,5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103 695,5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b/>
                <w:bCs/>
                <w:color w:val="000000"/>
                <w:sz w:val="26"/>
                <w:szCs w:val="26"/>
              </w:rPr>
            </w:pPr>
            <w:r w:rsidRPr="008E525C">
              <w:rPr>
                <w:rFonts w:ascii="Times New Roman" w:hAnsi="Times New Roman" w:cs="Times New Roman"/>
                <w:b/>
                <w:bCs/>
                <w:color w:val="000000"/>
                <w:sz w:val="26"/>
                <w:szCs w:val="26"/>
              </w:rPr>
              <w:t>Физическая культура и 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r w:rsidRPr="008E525C">
              <w:rPr>
                <w:rFonts w:ascii="Times New Roman" w:hAnsi="Times New Roman" w:cs="Times New Roman"/>
                <w:b/>
                <w:bCs/>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b/>
                <w:bCs/>
                <w:color w:val="000000"/>
                <w:sz w:val="26"/>
                <w:szCs w:val="26"/>
              </w:rPr>
            </w:pPr>
            <w:r w:rsidRPr="008E525C">
              <w:rPr>
                <w:rFonts w:ascii="Times New Roman" w:hAnsi="Times New Roman" w:cs="Times New Roman"/>
                <w:b/>
                <w:bCs/>
                <w:color w:val="000000"/>
                <w:sz w:val="26"/>
                <w:szCs w:val="26"/>
              </w:rPr>
              <w:t>12 795 291,7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Физическая культура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309 143,9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308 783,9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308 783,9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308 783,9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218 783,9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218 783,9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56 079,5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162 704,4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на софинансирование расходов муниципальных образований по развитию сети спортивных объектов шаговой доступности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06 4 11 82130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06 4 11 82130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06 4 11 82130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360,0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360,0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360,0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360,0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360,0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360,0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Массовый 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5 042 883,4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2 268 291,9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418 277,8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"Развитие физической культуры и массового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06 2 04 00000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306 277,8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 по закупке и монтажу оборудования для создания модульных спортивных сооружений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2 04 R1440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300 000,0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2 04 R1440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300 000,0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2 04 R1440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300 000,0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Оснащение объектов спортивной инфраструктуры спортивно-технологическим оборудованием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2 04 R2280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6 277,8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2 04 R2280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6 277,8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2 04 R2280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6 277,8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"Бизнес-спринт (Я выбираю 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2 8D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112 000,0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и монтаж оборудования для создания "умных" спортивных площадок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2 8D R7530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107 000,0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2 8D R7530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107 000,0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2 8D R7530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107 000,0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и монтаж оборудования для создания "умных" спортивных площадок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2 8D А7530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2 8D А7530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2 8D А7530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116 480,7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71 574,7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15 574,7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15 574,7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15 574,7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на софинансирование расходов муниципальных образований по созданию объектов спорта, в том числе спортивных сооружений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06 4 11 83080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56 000,0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06 4 11 83080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56 000,0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06 4 11 83080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56 000,0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44 906,0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44 906,0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44 906,0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44 906,0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1 733 533,4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"Создание современной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1 733 533,4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06 5 01 62120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1 733 533,4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06 5 01 62120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1 733 533,4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06 5 01 62120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1 733 533,4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2 774 591,5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648 273,6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"Развитие физической культуры и массового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37 2 04 00000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485 825,7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Капитальные вложения в объекты государственной собственности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2 04 А1110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214 511,4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2 04 А1110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214 511,4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2 04 А1110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214 511,4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Создание и модернизация объектов спортивной инфраструктуры муниципальной собственности для занятий физической культурой и спортом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2 04 А1390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271 314,3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2 04 А1390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271 314,3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2 04 А1390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271 314,3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"Бизнес-спринт (Я выбираю 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2 8D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162 447,9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Создание (реконструкция)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2 8D R7550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162 447,9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2 8D R7550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162 447,9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2 8D R7550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162 447,9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2 126 317,9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"Укрепление материально-технической базы учреждений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2 126 317,9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Развитие материально-технической базы муниципальных учреждений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37 5 05 82120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2 080 138,5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37 5 05 82120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2 080 138,5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37 5 05 82120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2 080 138,5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Развитие материально-технической базы муниципальных учреждений спорта в целях реализации инфраструктурных проектов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05 K8030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46 179,4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05 K8030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46 179,4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5 05 K8030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46 179,4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Спорт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7 361 046,2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684,4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684,4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684,4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684,4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684,4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684,4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7 112 397,4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31 587,5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"Развитие спорта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31 587,5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поддержка организаций, входящих в систему спортивной подготовки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2 02 R0810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11 715,0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2 02 R0810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11 715,0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2 02 R0810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11 715,0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2 02 R2290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19 872,5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2 02 R2290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19 872,5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2 02 R2290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19 872,5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7 080 809,9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"Развитие спорта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3 203 294,2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1 333 124,7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1 333 124,7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638 817,1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694 307,6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Гранты в форме субсидий социально ориентированным некоммерческим организациям (за исключением государственных (муниципальных) учреждений) в сфере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06 4 12 61420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1 213 578,3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06 4 12 61420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1 213 578,3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06 4 12 61420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1 213 578,3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негосударственным организациям на выполнение государственного социального заказа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2 009,5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2 009,5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2 009,5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на софинансирование расходов муниципальных образований по обеспечению образовательных организаций, осуществляющих подготовку спортивного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06 4 12 82970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467 122,9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06 4 12 82970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467 122,9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06 4 12 82970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467 122,9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187 458,8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187 458,8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187 458,8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3 877 515,7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3 876 927,5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3 876 927,5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1 475 669,4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2 401 258,1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588,2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588,2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588,2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8 813,4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8 563,4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8 563,4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(Проведение международных соревнований на кубок Губернатора автономного округа по гребле на обласах)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2 01 R5185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8 563,4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2 01 R5185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8 563,4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2 01 R5185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8 563,4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250,0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237 951,0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237 951,0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"Капитальный ремонт объектов недвижимости, находящихся в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237 951,0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на капитальный ремонт муниципальных учреждений культуры, образования, спорта и иных социальных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37 4 11 83030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237 951,0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37 4 11 83030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237 951,0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37 4 11 83030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237 951,0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Другие вопросы в области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82 218,2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82 218,2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82 218,2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82 218,2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82 218,2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82 218,2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82 218,2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b/>
                <w:bCs/>
                <w:color w:val="000000"/>
                <w:sz w:val="26"/>
                <w:szCs w:val="26"/>
              </w:rPr>
            </w:pPr>
            <w:r w:rsidRPr="008E525C">
              <w:rPr>
                <w:rFonts w:ascii="Times New Roman" w:hAnsi="Times New Roman" w:cs="Times New Roman"/>
                <w:b/>
                <w:bCs/>
                <w:color w:val="000000"/>
                <w:sz w:val="26"/>
                <w:szCs w:val="26"/>
              </w:rPr>
              <w:t>Средства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r w:rsidRPr="008E525C">
              <w:rPr>
                <w:rFonts w:ascii="Times New Roman" w:hAnsi="Times New Roman" w:cs="Times New Roman"/>
                <w:b/>
                <w:bCs/>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b/>
                <w:bCs/>
                <w:color w:val="000000"/>
                <w:sz w:val="26"/>
                <w:szCs w:val="26"/>
              </w:rPr>
            </w:pPr>
            <w:r w:rsidRPr="008E525C">
              <w:rPr>
                <w:rFonts w:ascii="Times New Roman" w:hAnsi="Times New Roman" w:cs="Times New Roman"/>
                <w:b/>
                <w:bCs/>
                <w:color w:val="000000"/>
                <w:sz w:val="26"/>
                <w:szCs w:val="26"/>
              </w:rPr>
              <w:t>1 431 362,2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Телевидение и радиовещание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1 377 054,6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11 231,0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11 231,0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3 035,0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3 035,0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3 035,0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3 035,0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"Развитие спорта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8 196,0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8 196,0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8 196,0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8 196,0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1 364 891,6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1 364 891,6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открытости органов власти и организация телерадиовещания"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1 364 891,6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1 364 891,6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1 364 891,6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1 364 891,6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332,0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332,0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332,0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332,0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332,0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332,0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Периодическая печать и издательства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42 556,5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42 556,5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42 556,5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открытости органов власти и организация телерадиовещания"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42 556,5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42 556,5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42 556,5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42 556,5</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Другие вопросы в области средств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11 751,1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11 751,1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11 751,1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"Обеспечение открытости органов власти и организация телерадиовещания"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11 751,1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Гранты в форме субсидий организациям, осуществляющим производство и (или) выпуск средств массовой информации на территории Ханты-Мансийского автономного округа – Югры, на поддержку социально значимых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21 4 12 98710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9 751,1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21 4 12 98710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9 751,1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21 4 12 98710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9 751,1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на поддержку средств массовой информации, издаваемых (выпускаемых) на языках коренных малочисленных народов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21 4 12 98720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21 4 12 98720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21 4 12 98720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b/>
                <w:bCs/>
                <w:color w:val="000000"/>
                <w:sz w:val="26"/>
                <w:szCs w:val="26"/>
              </w:rPr>
            </w:pPr>
            <w:r w:rsidRPr="008E525C">
              <w:rPr>
                <w:rFonts w:ascii="Times New Roman" w:hAnsi="Times New Roman" w:cs="Times New Roman"/>
                <w:b/>
                <w:bCs/>
                <w:color w:val="000000"/>
                <w:sz w:val="26"/>
                <w:szCs w:val="26"/>
              </w:rPr>
              <w:t>Обслуживание государственного (муниципального) долга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r w:rsidRPr="008E525C">
              <w:rPr>
                <w:rFonts w:ascii="Times New Roman" w:hAnsi="Times New Roman" w:cs="Times New Roman"/>
                <w:b/>
                <w:bCs/>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b/>
                <w:bCs/>
                <w:color w:val="000000"/>
                <w:sz w:val="26"/>
                <w:szCs w:val="26"/>
              </w:rPr>
            </w:pPr>
            <w:r w:rsidRPr="008E525C">
              <w:rPr>
                <w:rFonts w:ascii="Times New Roman" w:hAnsi="Times New Roman" w:cs="Times New Roman"/>
                <w:b/>
                <w:bCs/>
                <w:color w:val="000000"/>
                <w:sz w:val="26"/>
                <w:szCs w:val="26"/>
              </w:rPr>
              <w:t>1 084 494,6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Обслуживание государственного (муниципального) внутреннего долга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1 084 494,6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1 084 494,6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1 084 494,6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"Управление государственным долгом"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1 084 494,6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Обслуживание государственного долга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32 4 12 20170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1 084 494,6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Обслуживание государственного (муниципального) долга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32 4 12 20170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700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1 084 494,6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Обслуживание государственного долга субъекта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32 4 12 20170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720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1 084 494,6</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b/>
                <w:bCs/>
                <w:color w:val="000000"/>
                <w:sz w:val="26"/>
                <w:szCs w:val="26"/>
              </w:rPr>
            </w:pPr>
            <w:r w:rsidRPr="008E525C">
              <w:rPr>
                <w:rFonts w:ascii="Times New Roman" w:hAnsi="Times New Roman" w:cs="Times New Roman"/>
                <w:b/>
                <w:bCs/>
                <w:color w:val="000000"/>
                <w:sz w:val="26"/>
                <w:szCs w:val="26"/>
              </w:rPr>
              <w:t>Межбюджетные трансферты общего характера бюджетам бюджетной системы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r w:rsidRPr="008E525C">
              <w:rPr>
                <w:rFonts w:ascii="Times New Roman" w:hAnsi="Times New Roman" w:cs="Times New Roman"/>
                <w:b/>
                <w:bCs/>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b/>
                <w:bCs/>
                <w:color w:val="000000"/>
                <w:sz w:val="26"/>
                <w:szCs w:val="26"/>
              </w:rPr>
            </w:pPr>
            <w:r w:rsidRPr="008E525C">
              <w:rPr>
                <w:rFonts w:ascii="Times New Roman" w:hAnsi="Times New Roman" w:cs="Times New Roman"/>
                <w:b/>
                <w:bCs/>
                <w:color w:val="000000"/>
                <w:sz w:val="26"/>
                <w:szCs w:val="26"/>
              </w:rPr>
              <w:t>15 978 022,1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Дотации на выравнивание бюджетной обеспеченности субъектов Российской Федерации и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3 362 088,4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3 362 088,4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3 362 088,4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"Выравнивание финансовых возможностей и содействие сбалансированности местных бюджетов"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3 362 088,4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Дотации на выравнивание бюджетной обеспеченности муниципальных районов (городских округов)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32 4 13 81010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3 362 088,4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32 4 13 81010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3 362 088,4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32 4 13 81010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3 362 088,4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9 951 893,9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9 951 893,9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9 951 893,9</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"Выравнивание финансовых возможностей и содействие сбалансированности местных бюджетов"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9 200 707,7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Дотации на поддержку мер по обеспечению сбалансированности бюджетов городских округов и муниципальных районов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32 4 13 81030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9 200 707,7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32 4 13 81030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9 200 707,7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32 4 13 81030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9 200 707,7</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"Содействие повышению качества управления муниципальными финансами в муниципальных образованиях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631 186,2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32 4 14 81050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32 4 14 81050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32 4 14 81050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100 000,0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Дотации в целях стимулирования роста налогового потенциала и качества планирования доходов в городских округах и муниципальных районах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32 4 14 81060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531 186,2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32 4 14 81060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531 186,2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32 4 14 81060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531 186,2</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"Содействие повышению эффективности деятельности органов местного самоуправления городских округов и муниципальных районов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32 4 16 81040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32 4 16 81040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32 4 16 81040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120 000,0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Прочие межбюджетные трансферты общего характера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2 664 039,8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"Развитие экономического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"Содействие муниципальным образованиям, отнесенным к территориям с ограниченными сроками завоза грузов, по доставке продукции (товаров)"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межбюджетные трансферты на возмещение (компенсацию) части расходов по доставке 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к территориям с ограниченными сроками завоза грузов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16 4 14 85140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16 4 14 85140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16 4 14 85140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200 000,0</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2 464 039,8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2 464 039,8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Комплекс процессных мероприятий "Выравнивание финансовых возможностей и содействие сбалансированности местных бюджетов"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2 464 039,8</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Субсидия бюджету городского округа Ханты-Мансийск на осуществление функций административного центра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32 4 13 82400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591 532,3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32 4 13 82400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591 532,3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32 4 13 82400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591 532,3</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 муниципальным районам на выравнивание бюджетной обеспеченности поселений, входящих в состав муниципальных районов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32 4 13 82410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942 453,4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32 4 13 82410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942 453,4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32 4 13 82410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942 453,4</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32 4 13 84260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930 054,1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32 4 13 84260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930 054,1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color w:val="000000"/>
                <w:sz w:val="26"/>
                <w:szCs w:val="26"/>
              </w:rPr>
            </w:pPr>
            <w:r w:rsidRPr="008E525C">
              <w:rPr>
                <w:rFonts w:ascii="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32 4 13 84260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color w:val="000000"/>
                <w:sz w:val="26"/>
                <w:szCs w:val="26"/>
              </w:rPr>
            </w:pPr>
            <w:r w:rsidRPr="008E525C">
              <w:rPr>
                <w:rFonts w:ascii="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color w:val="000000"/>
                <w:sz w:val="26"/>
                <w:szCs w:val="26"/>
              </w:rPr>
            </w:pPr>
            <w:r w:rsidRPr="008E525C">
              <w:rPr>
                <w:rFonts w:ascii="Times New Roman" w:hAnsi="Times New Roman" w:cs="Times New Roman"/>
                <w:color w:val="000000"/>
                <w:sz w:val="26"/>
                <w:szCs w:val="26"/>
              </w:rPr>
              <w:t>930 054,1</w:t>
            </w:r>
          </w:p>
        </w:tc>
      </w:tr>
      <w:tr w:rsidR="008E525C" w:rsidRPr="008E525C" w:rsidTr="00B91C15">
        <w:trPr>
          <w:cantSplit/>
        </w:trPr>
        <w:tc>
          <w:tcPr>
            <w:tcW w:w="963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E525C" w:rsidRPr="008E525C" w:rsidRDefault="008E525C" w:rsidP="000D6A45">
            <w:pPr>
              <w:spacing w:after="0" w:line="240" w:lineRule="auto"/>
              <w:rPr>
                <w:rFonts w:ascii="Times New Roman" w:hAnsi="Times New Roman" w:cs="Times New Roman"/>
                <w:b/>
                <w:bCs/>
                <w:color w:val="000000"/>
                <w:sz w:val="26"/>
                <w:szCs w:val="26"/>
              </w:rPr>
            </w:pPr>
            <w:r w:rsidRPr="008E525C">
              <w:rPr>
                <w:rFonts w:ascii="Times New Roman" w:hAnsi="Times New Roman" w:cs="Times New Roman"/>
                <w:b/>
                <w:bCs/>
                <w:color w:val="000000"/>
                <w:sz w:val="26"/>
                <w:szCs w:val="26"/>
              </w:rPr>
              <w:t>Всего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E525C" w:rsidRPr="008E525C" w:rsidRDefault="008E525C" w:rsidP="000D6A45">
            <w:pPr>
              <w:spacing w:after="0" w:line="240" w:lineRule="auto"/>
              <w:jc w:val="right"/>
              <w:rPr>
                <w:rFonts w:ascii="Times New Roman" w:hAnsi="Times New Roman" w:cs="Times New Roman"/>
                <w:b/>
                <w:bCs/>
                <w:color w:val="000000"/>
                <w:sz w:val="26"/>
                <w:szCs w:val="26"/>
              </w:rPr>
            </w:pPr>
            <w:r w:rsidRPr="008E525C">
              <w:rPr>
                <w:rFonts w:ascii="Times New Roman" w:hAnsi="Times New Roman" w:cs="Times New Roman"/>
                <w:b/>
                <w:bCs/>
                <w:color w:val="000000"/>
                <w:sz w:val="26"/>
                <w:szCs w:val="26"/>
              </w:rPr>
              <w:t>480 690 626,5</w:t>
            </w:r>
          </w:p>
        </w:tc>
      </w:tr>
    </w:tbl>
    <w:p w:rsidR="008E668C" w:rsidRDefault="008E668C" w:rsidP="000D6A45"/>
    <w:sectPr w:rsidR="008E668C" w:rsidSect="008B0E2B">
      <w:headerReference w:type="default" r:id="rId7"/>
      <w:pgSz w:w="16838" w:h="11906" w:orient="landscape" w:code="9"/>
      <w:pgMar w:top="1304" w:right="851" w:bottom="851" w:left="851" w:header="851" w:footer="567" w:gutter="0"/>
      <w:pgNumType w:start="10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2935" w:rsidRDefault="00832935" w:rsidP="00E8741C">
      <w:pPr>
        <w:spacing w:after="0" w:line="240" w:lineRule="auto"/>
      </w:pPr>
      <w:r>
        <w:separator/>
      </w:r>
    </w:p>
  </w:endnote>
  <w:endnote w:type="continuationSeparator" w:id="0">
    <w:p w:rsidR="00832935" w:rsidRDefault="00832935" w:rsidP="00E874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2935" w:rsidRDefault="00832935" w:rsidP="00E8741C">
      <w:pPr>
        <w:spacing w:after="0" w:line="240" w:lineRule="auto"/>
      </w:pPr>
      <w:r>
        <w:separator/>
      </w:r>
    </w:p>
  </w:footnote>
  <w:footnote w:type="continuationSeparator" w:id="0">
    <w:p w:rsidR="00832935" w:rsidRDefault="00832935" w:rsidP="00E874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6"/>
        <w:szCs w:val="26"/>
      </w:rPr>
      <w:id w:val="-541753172"/>
      <w:docPartObj>
        <w:docPartGallery w:val="Page Numbers (Top of Page)"/>
        <w:docPartUnique/>
      </w:docPartObj>
    </w:sdtPr>
    <w:sdtEndPr>
      <w:rPr>
        <w:sz w:val="24"/>
        <w:szCs w:val="24"/>
      </w:rPr>
    </w:sdtEndPr>
    <w:sdtContent>
      <w:p w:rsidR="001D7D60" w:rsidRPr="007D116A" w:rsidRDefault="001D7D60">
        <w:pPr>
          <w:pStyle w:val="a3"/>
          <w:jc w:val="right"/>
          <w:rPr>
            <w:rFonts w:ascii="Times New Roman" w:hAnsi="Times New Roman" w:cs="Times New Roman"/>
            <w:sz w:val="24"/>
            <w:szCs w:val="24"/>
          </w:rPr>
        </w:pPr>
        <w:r w:rsidRPr="007D116A">
          <w:rPr>
            <w:rFonts w:ascii="Times New Roman" w:hAnsi="Times New Roman" w:cs="Times New Roman"/>
            <w:sz w:val="24"/>
            <w:szCs w:val="24"/>
          </w:rPr>
          <w:fldChar w:fldCharType="begin"/>
        </w:r>
        <w:r w:rsidRPr="007D116A">
          <w:rPr>
            <w:rFonts w:ascii="Times New Roman" w:hAnsi="Times New Roman" w:cs="Times New Roman"/>
            <w:sz w:val="24"/>
            <w:szCs w:val="24"/>
          </w:rPr>
          <w:instrText>PAGE   \* MERGEFORMAT</w:instrText>
        </w:r>
        <w:r w:rsidRPr="007D116A">
          <w:rPr>
            <w:rFonts w:ascii="Times New Roman" w:hAnsi="Times New Roman" w:cs="Times New Roman"/>
            <w:sz w:val="24"/>
            <w:szCs w:val="24"/>
          </w:rPr>
          <w:fldChar w:fldCharType="separate"/>
        </w:r>
        <w:r w:rsidR="00E3318F">
          <w:rPr>
            <w:rFonts w:ascii="Times New Roman" w:hAnsi="Times New Roman" w:cs="Times New Roman"/>
            <w:noProof/>
            <w:sz w:val="24"/>
            <w:szCs w:val="24"/>
          </w:rPr>
          <w:t>107</w:t>
        </w:r>
        <w:r w:rsidRPr="007D116A">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0C9"/>
    <w:rsid w:val="00001ADA"/>
    <w:rsid w:val="00007ED2"/>
    <w:rsid w:val="00013593"/>
    <w:rsid w:val="000204F6"/>
    <w:rsid w:val="000219F3"/>
    <w:rsid w:val="00040666"/>
    <w:rsid w:val="0004198A"/>
    <w:rsid w:val="000436C5"/>
    <w:rsid w:val="00046579"/>
    <w:rsid w:val="000466A0"/>
    <w:rsid w:val="00071B2E"/>
    <w:rsid w:val="00077A3B"/>
    <w:rsid w:val="00084D6F"/>
    <w:rsid w:val="000928C9"/>
    <w:rsid w:val="00094ED3"/>
    <w:rsid w:val="000A4A31"/>
    <w:rsid w:val="000D6A45"/>
    <w:rsid w:val="000E5DC1"/>
    <w:rsid w:val="000F38B5"/>
    <w:rsid w:val="000F43BB"/>
    <w:rsid w:val="000F4FA2"/>
    <w:rsid w:val="00107401"/>
    <w:rsid w:val="00110234"/>
    <w:rsid w:val="0011223F"/>
    <w:rsid w:val="00112BBC"/>
    <w:rsid w:val="00115971"/>
    <w:rsid w:val="00143A74"/>
    <w:rsid w:val="00151D64"/>
    <w:rsid w:val="00161354"/>
    <w:rsid w:val="00165E1A"/>
    <w:rsid w:val="00171320"/>
    <w:rsid w:val="001720BB"/>
    <w:rsid w:val="00180975"/>
    <w:rsid w:val="00183D61"/>
    <w:rsid w:val="001903B6"/>
    <w:rsid w:val="001A21D5"/>
    <w:rsid w:val="001B34D1"/>
    <w:rsid w:val="001B7700"/>
    <w:rsid w:val="001C0B87"/>
    <w:rsid w:val="001C6E63"/>
    <w:rsid w:val="001D418B"/>
    <w:rsid w:val="001D4E1D"/>
    <w:rsid w:val="001D56F6"/>
    <w:rsid w:val="001D7D60"/>
    <w:rsid w:val="001E2D8B"/>
    <w:rsid w:val="001E5059"/>
    <w:rsid w:val="001E5891"/>
    <w:rsid w:val="001F14F5"/>
    <w:rsid w:val="00206947"/>
    <w:rsid w:val="0021160B"/>
    <w:rsid w:val="00215A56"/>
    <w:rsid w:val="002174D5"/>
    <w:rsid w:val="00232376"/>
    <w:rsid w:val="002331C8"/>
    <w:rsid w:val="00245F16"/>
    <w:rsid w:val="00246331"/>
    <w:rsid w:val="00250C80"/>
    <w:rsid w:val="002847B6"/>
    <w:rsid w:val="00285784"/>
    <w:rsid w:val="00293BAB"/>
    <w:rsid w:val="00294585"/>
    <w:rsid w:val="002953AC"/>
    <w:rsid w:val="002A2ED5"/>
    <w:rsid w:val="002A3A2D"/>
    <w:rsid w:val="002B4C22"/>
    <w:rsid w:val="002B608F"/>
    <w:rsid w:val="002B77D8"/>
    <w:rsid w:val="002C02B7"/>
    <w:rsid w:val="002C4561"/>
    <w:rsid w:val="002E00AE"/>
    <w:rsid w:val="002F7F65"/>
    <w:rsid w:val="0031497C"/>
    <w:rsid w:val="0031665E"/>
    <w:rsid w:val="00322196"/>
    <w:rsid w:val="0034047C"/>
    <w:rsid w:val="0035293F"/>
    <w:rsid w:val="00366B07"/>
    <w:rsid w:val="003729CC"/>
    <w:rsid w:val="00373145"/>
    <w:rsid w:val="00375380"/>
    <w:rsid w:val="00383205"/>
    <w:rsid w:val="00386E3F"/>
    <w:rsid w:val="003930E7"/>
    <w:rsid w:val="003A5D9E"/>
    <w:rsid w:val="003B19E4"/>
    <w:rsid w:val="003B365E"/>
    <w:rsid w:val="003D2212"/>
    <w:rsid w:val="003F2644"/>
    <w:rsid w:val="004030BF"/>
    <w:rsid w:val="00405A5D"/>
    <w:rsid w:val="00410BBA"/>
    <w:rsid w:val="00415DEA"/>
    <w:rsid w:val="00416A48"/>
    <w:rsid w:val="004217F7"/>
    <w:rsid w:val="00440FAC"/>
    <w:rsid w:val="004513B1"/>
    <w:rsid w:val="0045692F"/>
    <w:rsid w:val="0045712E"/>
    <w:rsid w:val="00463606"/>
    <w:rsid w:val="00467B4D"/>
    <w:rsid w:val="004700CE"/>
    <w:rsid w:val="00474628"/>
    <w:rsid w:val="00474CA8"/>
    <w:rsid w:val="00485DF9"/>
    <w:rsid w:val="004A29E2"/>
    <w:rsid w:val="004A2EE3"/>
    <w:rsid w:val="004A3A62"/>
    <w:rsid w:val="004A3F32"/>
    <w:rsid w:val="004B55A2"/>
    <w:rsid w:val="004B7CE2"/>
    <w:rsid w:val="004C23D2"/>
    <w:rsid w:val="004C38C4"/>
    <w:rsid w:val="004C5E06"/>
    <w:rsid w:val="004C66B4"/>
    <w:rsid w:val="004D1491"/>
    <w:rsid w:val="004D627D"/>
    <w:rsid w:val="004D7DC4"/>
    <w:rsid w:val="004E07D5"/>
    <w:rsid w:val="004E7766"/>
    <w:rsid w:val="00503957"/>
    <w:rsid w:val="005055CD"/>
    <w:rsid w:val="00505C04"/>
    <w:rsid w:val="00511E10"/>
    <w:rsid w:val="00540F5B"/>
    <w:rsid w:val="00542934"/>
    <w:rsid w:val="00544281"/>
    <w:rsid w:val="00545AFA"/>
    <w:rsid w:val="00556D50"/>
    <w:rsid w:val="00565547"/>
    <w:rsid w:val="00577908"/>
    <w:rsid w:val="0058394C"/>
    <w:rsid w:val="00585F3C"/>
    <w:rsid w:val="005870B5"/>
    <w:rsid w:val="00596DEB"/>
    <w:rsid w:val="005970C9"/>
    <w:rsid w:val="005A2183"/>
    <w:rsid w:val="005A5F72"/>
    <w:rsid w:val="005B061C"/>
    <w:rsid w:val="005B0AC8"/>
    <w:rsid w:val="005B5366"/>
    <w:rsid w:val="005C057D"/>
    <w:rsid w:val="005C1F6A"/>
    <w:rsid w:val="005C5F7F"/>
    <w:rsid w:val="005E1F19"/>
    <w:rsid w:val="005E4B8F"/>
    <w:rsid w:val="005E4ECB"/>
    <w:rsid w:val="005E4FC2"/>
    <w:rsid w:val="005F2264"/>
    <w:rsid w:val="005F4563"/>
    <w:rsid w:val="005F7466"/>
    <w:rsid w:val="006007AA"/>
    <w:rsid w:val="0060181E"/>
    <w:rsid w:val="00603198"/>
    <w:rsid w:val="00610C00"/>
    <w:rsid w:val="0061208D"/>
    <w:rsid w:val="00616BA4"/>
    <w:rsid w:val="00617944"/>
    <w:rsid w:val="00625165"/>
    <w:rsid w:val="00625584"/>
    <w:rsid w:val="00632C83"/>
    <w:rsid w:val="0064325C"/>
    <w:rsid w:val="006548BF"/>
    <w:rsid w:val="00654A0B"/>
    <w:rsid w:val="006559A3"/>
    <w:rsid w:val="0065751C"/>
    <w:rsid w:val="006629DA"/>
    <w:rsid w:val="00663E68"/>
    <w:rsid w:val="00674E5B"/>
    <w:rsid w:val="00676160"/>
    <w:rsid w:val="006830DF"/>
    <w:rsid w:val="00684C4D"/>
    <w:rsid w:val="006A762F"/>
    <w:rsid w:val="006A7F6A"/>
    <w:rsid w:val="006B456A"/>
    <w:rsid w:val="006C1696"/>
    <w:rsid w:val="006C1924"/>
    <w:rsid w:val="006D262D"/>
    <w:rsid w:val="006D7885"/>
    <w:rsid w:val="006E121E"/>
    <w:rsid w:val="006E5D1B"/>
    <w:rsid w:val="006E7DC9"/>
    <w:rsid w:val="006F0719"/>
    <w:rsid w:val="006F1180"/>
    <w:rsid w:val="006F2BBF"/>
    <w:rsid w:val="0070288B"/>
    <w:rsid w:val="007039BB"/>
    <w:rsid w:val="00714216"/>
    <w:rsid w:val="0072237C"/>
    <w:rsid w:val="00730766"/>
    <w:rsid w:val="0073140C"/>
    <w:rsid w:val="0073303A"/>
    <w:rsid w:val="007408DF"/>
    <w:rsid w:val="00743897"/>
    <w:rsid w:val="007544AA"/>
    <w:rsid w:val="007569BD"/>
    <w:rsid w:val="00766C49"/>
    <w:rsid w:val="00780615"/>
    <w:rsid w:val="007832E4"/>
    <w:rsid w:val="007879B5"/>
    <w:rsid w:val="007913DA"/>
    <w:rsid w:val="00796C84"/>
    <w:rsid w:val="007A43F1"/>
    <w:rsid w:val="007A6681"/>
    <w:rsid w:val="007A7750"/>
    <w:rsid w:val="007B509C"/>
    <w:rsid w:val="007C0E6A"/>
    <w:rsid w:val="007C1F29"/>
    <w:rsid w:val="007C3771"/>
    <w:rsid w:val="007C4DCA"/>
    <w:rsid w:val="007C70E9"/>
    <w:rsid w:val="007D0B61"/>
    <w:rsid w:val="007D116A"/>
    <w:rsid w:val="007D6415"/>
    <w:rsid w:val="007D6461"/>
    <w:rsid w:val="007D7AA5"/>
    <w:rsid w:val="007E1251"/>
    <w:rsid w:val="007E4AF7"/>
    <w:rsid w:val="007F075B"/>
    <w:rsid w:val="007F31C7"/>
    <w:rsid w:val="007F4257"/>
    <w:rsid w:val="007F635E"/>
    <w:rsid w:val="00807694"/>
    <w:rsid w:val="00824309"/>
    <w:rsid w:val="00825F80"/>
    <w:rsid w:val="00827B70"/>
    <w:rsid w:val="00832935"/>
    <w:rsid w:val="00845B52"/>
    <w:rsid w:val="008477D4"/>
    <w:rsid w:val="0085336F"/>
    <w:rsid w:val="008554CA"/>
    <w:rsid w:val="0086365F"/>
    <w:rsid w:val="00864BC4"/>
    <w:rsid w:val="00880488"/>
    <w:rsid w:val="00883F86"/>
    <w:rsid w:val="0088723A"/>
    <w:rsid w:val="008949D0"/>
    <w:rsid w:val="008A342B"/>
    <w:rsid w:val="008A4CD9"/>
    <w:rsid w:val="008B01FA"/>
    <w:rsid w:val="008B0E2B"/>
    <w:rsid w:val="008C0AD6"/>
    <w:rsid w:val="008C14ED"/>
    <w:rsid w:val="008C323F"/>
    <w:rsid w:val="008C412E"/>
    <w:rsid w:val="008D2B50"/>
    <w:rsid w:val="008E0904"/>
    <w:rsid w:val="008E2FAD"/>
    <w:rsid w:val="008E525C"/>
    <w:rsid w:val="008E668C"/>
    <w:rsid w:val="009010DC"/>
    <w:rsid w:val="009060CE"/>
    <w:rsid w:val="00906EBA"/>
    <w:rsid w:val="00914B1F"/>
    <w:rsid w:val="00916ECF"/>
    <w:rsid w:val="00920E3C"/>
    <w:rsid w:val="00931D5B"/>
    <w:rsid w:val="00937619"/>
    <w:rsid w:val="009405C9"/>
    <w:rsid w:val="00940F36"/>
    <w:rsid w:val="00945343"/>
    <w:rsid w:val="00945467"/>
    <w:rsid w:val="00945A41"/>
    <w:rsid w:val="009461AE"/>
    <w:rsid w:val="00947725"/>
    <w:rsid w:val="00950945"/>
    <w:rsid w:val="00953AAD"/>
    <w:rsid w:val="009550A1"/>
    <w:rsid w:val="00961B5D"/>
    <w:rsid w:val="009654AD"/>
    <w:rsid w:val="00967C8A"/>
    <w:rsid w:val="0097763F"/>
    <w:rsid w:val="00980058"/>
    <w:rsid w:val="00980BD2"/>
    <w:rsid w:val="00984559"/>
    <w:rsid w:val="00992F60"/>
    <w:rsid w:val="00994E6D"/>
    <w:rsid w:val="00996483"/>
    <w:rsid w:val="009B7F8A"/>
    <w:rsid w:val="009C3388"/>
    <w:rsid w:val="009C5931"/>
    <w:rsid w:val="009C7AC5"/>
    <w:rsid w:val="009D3525"/>
    <w:rsid w:val="009E5106"/>
    <w:rsid w:val="009F1774"/>
    <w:rsid w:val="00A011C7"/>
    <w:rsid w:val="00A07A15"/>
    <w:rsid w:val="00A07AD6"/>
    <w:rsid w:val="00A20F6E"/>
    <w:rsid w:val="00A32EEC"/>
    <w:rsid w:val="00A3586F"/>
    <w:rsid w:val="00A36974"/>
    <w:rsid w:val="00A40926"/>
    <w:rsid w:val="00A5078D"/>
    <w:rsid w:val="00A530D0"/>
    <w:rsid w:val="00A55147"/>
    <w:rsid w:val="00A65302"/>
    <w:rsid w:val="00A700A5"/>
    <w:rsid w:val="00A74F2F"/>
    <w:rsid w:val="00A82FD8"/>
    <w:rsid w:val="00A90FEC"/>
    <w:rsid w:val="00A95B71"/>
    <w:rsid w:val="00AA2C77"/>
    <w:rsid w:val="00AA5991"/>
    <w:rsid w:val="00AB0D95"/>
    <w:rsid w:val="00AB4837"/>
    <w:rsid w:val="00AB5179"/>
    <w:rsid w:val="00AD332C"/>
    <w:rsid w:val="00AD5231"/>
    <w:rsid w:val="00AE0AAA"/>
    <w:rsid w:val="00AE681C"/>
    <w:rsid w:val="00AF45F8"/>
    <w:rsid w:val="00AF5FA1"/>
    <w:rsid w:val="00AF7273"/>
    <w:rsid w:val="00B065C1"/>
    <w:rsid w:val="00B144C2"/>
    <w:rsid w:val="00B156FF"/>
    <w:rsid w:val="00B15C27"/>
    <w:rsid w:val="00B17AD1"/>
    <w:rsid w:val="00B24519"/>
    <w:rsid w:val="00B4340C"/>
    <w:rsid w:val="00B46B5C"/>
    <w:rsid w:val="00B51D70"/>
    <w:rsid w:val="00B74524"/>
    <w:rsid w:val="00B85A65"/>
    <w:rsid w:val="00B91C15"/>
    <w:rsid w:val="00B93247"/>
    <w:rsid w:val="00B97CF3"/>
    <w:rsid w:val="00BA23A2"/>
    <w:rsid w:val="00BB13E4"/>
    <w:rsid w:val="00BD5251"/>
    <w:rsid w:val="00BD7D77"/>
    <w:rsid w:val="00BE2ED7"/>
    <w:rsid w:val="00BE46AC"/>
    <w:rsid w:val="00BE5E83"/>
    <w:rsid w:val="00BF0A9F"/>
    <w:rsid w:val="00BF2768"/>
    <w:rsid w:val="00BF491A"/>
    <w:rsid w:val="00BF588D"/>
    <w:rsid w:val="00C12B03"/>
    <w:rsid w:val="00C1470B"/>
    <w:rsid w:val="00C2211C"/>
    <w:rsid w:val="00C23C29"/>
    <w:rsid w:val="00C24377"/>
    <w:rsid w:val="00C341AF"/>
    <w:rsid w:val="00C47CC3"/>
    <w:rsid w:val="00C51351"/>
    <w:rsid w:val="00C52452"/>
    <w:rsid w:val="00C5522D"/>
    <w:rsid w:val="00C74B9F"/>
    <w:rsid w:val="00C87B5B"/>
    <w:rsid w:val="00C9106E"/>
    <w:rsid w:val="00CB2A66"/>
    <w:rsid w:val="00CB5763"/>
    <w:rsid w:val="00CB79C4"/>
    <w:rsid w:val="00CD501E"/>
    <w:rsid w:val="00CD5848"/>
    <w:rsid w:val="00CD5F41"/>
    <w:rsid w:val="00CD6B1D"/>
    <w:rsid w:val="00D042A9"/>
    <w:rsid w:val="00D165D3"/>
    <w:rsid w:val="00D20CC2"/>
    <w:rsid w:val="00D214CD"/>
    <w:rsid w:val="00D36BAB"/>
    <w:rsid w:val="00D44E83"/>
    <w:rsid w:val="00D468A8"/>
    <w:rsid w:val="00D47992"/>
    <w:rsid w:val="00D619A1"/>
    <w:rsid w:val="00D806F1"/>
    <w:rsid w:val="00D93AE9"/>
    <w:rsid w:val="00DA6309"/>
    <w:rsid w:val="00DA7808"/>
    <w:rsid w:val="00DB70A5"/>
    <w:rsid w:val="00DB7270"/>
    <w:rsid w:val="00DC0782"/>
    <w:rsid w:val="00DC308A"/>
    <w:rsid w:val="00DD0D69"/>
    <w:rsid w:val="00DD295A"/>
    <w:rsid w:val="00DD338B"/>
    <w:rsid w:val="00DE331B"/>
    <w:rsid w:val="00DE5F4F"/>
    <w:rsid w:val="00DE7E2F"/>
    <w:rsid w:val="00DF0657"/>
    <w:rsid w:val="00DF1C8E"/>
    <w:rsid w:val="00E00C92"/>
    <w:rsid w:val="00E047D4"/>
    <w:rsid w:val="00E048BE"/>
    <w:rsid w:val="00E25DA8"/>
    <w:rsid w:val="00E2610F"/>
    <w:rsid w:val="00E27D8E"/>
    <w:rsid w:val="00E3318F"/>
    <w:rsid w:val="00E42CFB"/>
    <w:rsid w:val="00E44B78"/>
    <w:rsid w:val="00E45718"/>
    <w:rsid w:val="00E56C7B"/>
    <w:rsid w:val="00E617AC"/>
    <w:rsid w:val="00E64FAE"/>
    <w:rsid w:val="00E70D0B"/>
    <w:rsid w:val="00E74015"/>
    <w:rsid w:val="00E74490"/>
    <w:rsid w:val="00E81815"/>
    <w:rsid w:val="00E81FE3"/>
    <w:rsid w:val="00E8741C"/>
    <w:rsid w:val="00EC4BB3"/>
    <w:rsid w:val="00EC7A13"/>
    <w:rsid w:val="00EE1F2A"/>
    <w:rsid w:val="00EE4E34"/>
    <w:rsid w:val="00EF1DFF"/>
    <w:rsid w:val="00EF33AA"/>
    <w:rsid w:val="00EF724F"/>
    <w:rsid w:val="00F10759"/>
    <w:rsid w:val="00F116D1"/>
    <w:rsid w:val="00F21191"/>
    <w:rsid w:val="00F22EB5"/>
    <w:rsid w:val="00F23D3A"/>
    <w:rsid w:val="00F31698"/>
    <w:rsid w:val="00F37413"/>
    <w:rsid w:val="00F4046E"/>
    <w:rsid w:val="00F915E6"/>
    <w:rsid w:val="00F962E4"/>
    <w:rsid w:val="00FA1CEB"/>
    <w:rsid w:val="00FA1E88"/>
    <w:rsid w:val="00FA4A0D"/>
    <w:rsid w:val="00FB02DA"/>
    <w:rsid w:val="00FC2CAC"/>
    <w:rsid w:val="00FC44C6"/>
    <w:rsid w:val="00FD2607"/>
    <w:rsid w:val="00FD2910"/>
    <w:rsid w:val="00FE3DC9"/>
    <w:rsid w:val="00FF098F"/>
    <w:rsid w:val="00FF0F94"/>
    <w:rsid w:val="00FF210A"/>
    <w:rsid w:val="00FF3A34"/>
    <w:rsid w:val="00FF42C6"/>
    <w:rsid w:val="00FF67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EBA313-0C94-4733-BEAD-7F06D7861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A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B46B5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5E4FC2"/>
    <w:pPr>
      <w:autoSpaceDE w:val="0"/>
      <w:autoSpaceDN w:val="0"/>
      <w:adjustRightInd w:val="0"/>
      <w:spacing w:after="0" w:line="240" w:lineRule="auto"/>
    </w:pPr>
    <w:rPr>
      <w:rFonts w:ascii="Courier New" w:hAnsi="Courier New" w:cs="Courier New"/>
      <w:sz w:val="20"/>
      <w:szCs w:val="20"/>
    </w:rPr>
  </w:style>
  <w:style w:type="paragraph" w:styleId="a3">
    <w:name w:val="header"/>
    <w:basedOn w:val="a"/>
    <w:link w:val="a4"/>
    <w:uiPriority w:val="99"/>
    <w:unhideWhenUsed/>
    <w:rsid w:val="00E8741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8741C"/>
  </w:style>
  <w:style w:type="paragraph" w:styleId="a5">
    <w:name w:val="footer"/>
    <w:basedOn w:val="a"/>
    <w:link w:val="a6"/>
    <w:uiPriority w:val="99"/>
    <w:unhideWhenUsed/>
    <w:rsid w:val="00E8741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8741C"/>
  </w:style>
  <w:style w:type="paragraph" w:styleId="a7">
    <w:name w:val="Balloon Text"/>
    <w:basedOn w:val="a"/>
    <w:link w:val="a8"/>
    <w:uiPriority w:val="99"/>
    <w:semiHidden/>
    <w:unhideWhenUsed/>
    <w:rsid w:val="00A07AD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07AD6"/>
    <w:rPr>
      <w:rFonts w:ascii="Tahoma" w:hAnsi="Tahoma" w:cs="Tahoma"/>
      <w:sz w:val="16"/>
      <w:szCs w:val="16"/>
    </w:rPr>
  </w:style>
  <w:style w:type="character" w:styleId="a9">
    <w:name w:val="Hyperlink"/>
    <w:basedOn w:val="a0"/>
    <w:unhideWhenUsed/>
    <w:rsid w:val="00994E6D"/>
    <w:rPr>
      <w:color w:val="0000FF"/>
      <w:u w:val="single"/>
    </w:rPr>
  </w:style>
  <w:style w:type="character" w:styleId="aa">
    <w:name w:val="FollowedHyperlink"/>
    <w:basedOn w:val="a0"/>
    <w:uiPriority w:val="99"/>
    <w:semiHidden/>
    <w:unhideWhenUsed/>
    <w:rsid w:val="00994E6D"/>
    <w:rPr>
      <w:color w:val="800080"/>
      <w:u w:val="single"/>
    </w:rPr>
  </w:style>
  <w:style w:type="paragraph" w:customStyle="1" w:styleId="xl64">
    <w:name w:val="xl64"/>
    <w:basedOn w:val="a"/>
    <w:rsid w:val="00994E6D"/>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994E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66">
    <w:name w:val="xl66"/>
    <w:basedOn w:val="a"/>
    <w:rsid w:val="00994E6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
    <w:rsid w:val="00994E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994E6D"/>
    <w:pPr>
      <w:pBdr>
        <w:lef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eastAsia="ru-RU"/>
    </w:rPr>
  </w:style>
  <w:style w:type="paragraph" w:customStyle="1" w:styleId="xl69">
    <w:name w:val="xl69"/>
    <w:basedOn w:val="a"/>
    <w:rsid w:val="00994E6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994E6D"/>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1">
    <w:name w:val="xl71"/>
    <w:basedOn w:val="a"/>
    <w:rsid w:val="00994E6D"/>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994E6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
    <w:rsid w:val="00994E6D"/>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994E6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994E6D"/>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994E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7">
    <w:name w:val="xl77"/>
    <w:basedOn w:val="a"/>
    <w:rsid w:val="00994E6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994E6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rsid w:val="00994E6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994E6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1">
    <w:name w:val="xl81"/>
    <w:basedOn w:val="a"/>
    <w:rsid w:val="00994E6D"/>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2">
    <w:name w:val="xl82"/>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
    <w:rsid w:val="00994E6D"/>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994E6D"/>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7">
    <w:name w:val="xl87"/>
    <w:basedOn w:val="a"/>
    <w:rsid w:val="00994E6D"/>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
    <w:rsid w:val="00994E6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994E6D"/>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994E6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
    <w:rsid w:val="00994E6D"/>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994E6D"/>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93">
    <w:name w:val="xl93"/>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4">
    <w:name w:val="xl94"/>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5">
    <w:name w:val="xl95"/>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994E6D"/>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7">
    <w:name w:val="xl97"/>
    <w:basedOn w:val="a"/>
    <w:rsid w:val="00994E6D"/>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8">
    <w:name w:val="xl98"/>
    <w:basedOn w:val="a"/>
    <w:rsid w:val="00994E6D"/>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
    <w:rsid w:val="00994E6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0">
    <w:name w:val="xl100"/>
    <w:basedOn w:val="a"/>
    <w:rsid w:val="00994E6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1">
    <w:name w:val="xl101"/>
    <w:basedOn w:val="a"/>
    <w:rsid w:val="00994E6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994E6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994E6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994E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994E6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AB4837"/>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7">
    <w:name w:val="xl107"/>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0">
    <w:name w:val="xl110"/>
    <w:basedOn w:val="a"/>
    <w:rsid w:val="00AB4837"/>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AB4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AB483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3">
    <w:name w:val="xl113"/>
    <w:basedOn w:val="a"/>
    <w:rsid w:val="00AB4837"/>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4">
    <w:name w:val="xl114"/>
    <w:basedOn w:val="a"/>
    <w:rsid w:val="00AB4837"/>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
    <w:rsid w:val="00AB4837"/>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6">
    <w:name w:val="xl116"/>
    <w:basedOn w:val="a"/>
    <w:rsid w:val="00AB4837"/>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
    <w:rsid w:val="00AB4837"/>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AB483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AB483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AB4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AB483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AB4837"/>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3">
    <w:name w:val="xl123"/>
    <w:basedOn w:val="a"/>
    <w:rsid w:val="00AB483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AB4837"/>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AB4837"/>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26">
    <w:name w:val="xl126"/>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7">
    <w:name w:val="xl127"/>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8">
    <w:name w:val="xl128"/>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9">
    <w:name w:val="xl129"/>
    <w:basedOn w:val="a"/>
    <w:rsid w:val="00AB4837"/>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0">
    <w:name w:val="xl130"/>
    <w:basedOn w:val="a"/>
    <w:rsid w:val="00AB4837"/>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1">
    <w:name w:val="xl131"/>
    <w:basedOn w:val="a"/>
    <w:rsid w:val="00AB4837"/>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32">
    <w:name w:val="xl132"/>
    <w:basedOn w:val="a"/>
    <w:rsid w:val="00AB4837"/>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3">
    <w:name w:val="xl133"/>
    <w:basedOn w:val="a"/>
    <w:rsid w:val="00AB483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4">
    <w:name w:val="xl134"/>
    <w:basedOn w:val="a"/>
    <w:rsid w:val="00AB483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474628"/>
  </w:style>
  <w:style w:type="numbering" w:customStyle="1" w:styleId="11">
    <w:name w:val="Нет списка11"/>
    <w:next w:val="a2"/>
    <w:uiPriority w:val="99"/>
    <w:semiHidden/>
    <w:unhideWhenUsed/>
    <w:rsid w:val="00474628"/>
  </w:style>
  <w:style w:type="numbering" w:customStyle="1" w:styleId="2">
    <w:name w:val="Нет списка2"/>
    <w:next w:val="a2"/>
    <w:uiPriority w:val="99"/>
    <w:semiHidden/>
    <w:unhideWhenUsed/>
    <w:rsid w:val="00001ADA"/>
  </w:style>
  <w:style w:type="paragraph" w:styleId="4">
    <w:name w:val="toc 4"/>
    <w:autoRedefine/>
    <w:semiHidden/>
    <w:rsid w:val="00001ADA"/>
    <w:pPr>
      <w:spacing w:after="0" w:line="240" w:lineRule="auto"/>
    </w:pPr>
    <w:rPr>
      <w:rFonts w:ascii="Times New Roman" w:eastAsia="Times New Roman" w:hAnsi="Times New Roman" w:cs="Times New Roman"/>
      <w:sz w:val="20"/>
      <w:szCs w:val="20"/>
      <w:lang w:eastAsia="ru-RU"/>
    </w:rPr>
  </w:style>
  <w:style w:type="numbering" w:customStyle="1" w:styleId="3">
    <w:name w:val="Нет списка3"/>
    <w:next w:val="a2"/>
    <w:uiPriority w:val="99"/>
    <w:semiHidden/>
    <w:unhideWhenUsed/>
    <w:rsid w:val="008D2B50"/>
  </w:style>
  <w:style w:type="numbering" w:customStyle="1" w:styleId="40">
    <w:name w:val="Нет списка4"/>
    <w:next w:val="a2"/>
    <w:uiPriority w:val="99"/>
    <w:semiHidden/>
    <w:unhideWhenUsed/>
    <w:rsid w:val="0073303A"/>
  </w:style>
  <w:style w:type="numbering" w:customStyle="1" w:styleId="5">
    <w:name w:val="Нет списка5"/>
    <w:next w:val="a2"/>
    <w:uiPriority w:val="99"/>
    <w:semiHidden/>
    <w:unhideWhenUsed/>
    <w:rsid w:val="007039BB"/>
  </w:style>
  <w:style w:type="numbering" w:customStyle="1" w:styleId="6">
    <w:name w:val="Нет списка6"/>
    <w:next w:val="a2"/>
    <w:uiPriority w:val="99"/>
    <w:semiHidden/>
    <w:unhideWhenUsed/>
    <w:rsid w:val="003A5D9E"/>
  </w:style>
  <w:style w:type="numbering" w:customStyle="1" w:styleId="7">
    <w:name w:val="Нет списка7"/>
    <w:next w:val="a2"/>
    <w:uiPriority w:val="99"/>
    <w:semiHidden/>
    <w:unhideWhenUsed/>
    <w:rsid w:val="00CB5763"/>
  </w:style>
  <w:style w:type="numbering" w:customStyle="1" w:styleId="8">
    <w:name w:val="Нет списка8"/>
    <w:next w:val="a2"/>
    <w:uiPriority w:val="99"/>
    <w:semiHidden/>
    <w:unhideWhenUsed/>
    <w:rsid w:val="00D214CD"/>
  </w:style>
  <w:style w:type="numbering" w:customStyle="1" w:styleId="9">
    <w:name w:val="Нет списка9"/>
    <w:next w:val="a2"/>
    <w:uiPriority w:val="99"/>
    <w:semiHidden/>
    <w:unhideWhenUsed/>
    <w:rsid w:val="00C2211C"/>
  </w:style>
  <w:style w:type="numbering" w:customStyle="1" w:styleId="10">
    <w:name w:val="Нет списка10"/>
    <w:next w:val="a2"/>
    <w:uiPriority w:val="99"/>
    <w:semiHidden/>
    <w:unhideWhenUsed/>
    <w:rsid w:val="00B93247"/>
  </w:style>
  <w:style w:type="numbering" w:customStyle="1" w:styleId="12">
    <w:name w:val="Нет списка12"/>
    <w:next w:val="a2"/>
    <w:uiPriority w:val="99"/>
    <w:semiHidden/>
    <w:unhideWhenUsed/>
    <w:rsid w:val="005B0AC8"/>
  </w:style>
  <w:style w:type="paragraph" w:styleId="ab">
    <w:name w:val="List Paragraph"/>
    <w:basedOn w:val="a"/>
    <w:qFormat/>
    <w:rsid w:val="00FB02DA"/>
    <w:pPr>
      <w:spacing w:after="160" w:line="259"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6169">
      <w:bodyDiv w:val="1"/>
      <w:marLeft w:val="0"/>
      <w:marRight w:val="0"/>
      <w:marTop w:val="0"/>
      <w:marBottom w:val="0"/>
      <w:divBdr>
        <w:top w:val="none" w:sz="0" w:space="0" w:color="auto"/>
        <w:left w:val="none" w:sz="0" w:space="0" w:color="auto"/>
        <w:bottom w:val="none" w:sz="0" w:space="0" w:color="auto"/>
        <w:right w:val="none" w:sz="0" w:space="0" w:color="auto"/>
      </w:divBdr>
    </w:div>
    <w:div w:id="71782307">
      <w:bodyDiv w:val="1"/>
      <w:marLeft w:val="0"/>
      <w:marRight w:val="0"/>
      <w:marTop w:val="0"/>
      <w:marBottom w:val="0"/>
      <w:divBdr>
        <w:top w:val="none" w:sz="0" w:space="0" w:color="auto"/>
        <w:left w:val="none" w:sz="0" w:space="0" w:color="auto"/>
        <w:bottom w:val="none" w:sz="0" w:space="0" w:color="auto"/>
        <w:right w:val="none" w:sz="0" w:space="0" w:color="auto"/>
      </w:divBdr>
    </w:div>
    <w:div w:id="231500784">
      <w:bodyDiv w:val="1"/>
      <w:marLeft w:val="0"/>
      <w:marRight w:val="0"/>
      <w:marTop w:val="0"/>
      <w:marBottom w:val="0"/>
      <w:divBdr>
        <w:top w:val="none" w:sz="0" w:space="0" w:color="auto"/>
        <w:left w:val="none" w:sz="0" w:space="0" w:color="auto"/>
        <w:bottom w:val="none" w:sz="0" w:space="0" w:color="auto"/>
        <w:right w:val="none" w:sz="0" w:space="0" w:color="auto"/>
      </w:divBdr>
    </w:div>
    <w:div w:id="264578086">
      <w:bodyDiv w:val="1"/>
      <w:marLeft w:val="0"/>
      <w:marRight w:val="0"/>
      <w:marTop w:val="0"/>
      <w:marBottom w:val="0"/>
      <w:divBdr>
        <w:top w:val="none" w:sz="0" w:space="0" w:color="auto"/>
        <w:left w:val="none" w:sz="0" w:space="0" w:color="auto"/>
        <w:bottom w:val="none" w:sz="0" w:space="0" w:color="auto"/>
        <w:right w:val="none" w:sz="0" w:space="0" w:color="auto"/>
      </w:divBdr>
    </w:div>
    <w:div w:id="458303921">
      <w:bodyDiv w:val="1"/>
      <w:marLeft w:val="0"/>
      <w:marRight w:val="0"/>
      <w:marTop w:val="0"/>
      <w:marBottom w:val="0"/>
      <w:divBdr>
        <w:top w:val="none" w:sz="0" w:space="0" w:color="auto"/>
        <w:left w:val="none" w:sz="0" w:space="0" w:color="auto"/>
        <w:bottom w:val="none" w:sz="0" w:space="0" w:color="auto"/>
        <w:right w:val="none" w:sz="0" w:space="0" w:color="auto"/>
      </w:divBdr>
    </w:div>
    <w:div w:id="468479381">
      <w:bodyDiv w:val="1"/>
      <w:marLeft w:val="0"/>
      <w:marRight w:val="0"/>
      <w:marTop w:val="0"/>
      <w:marBottom w:val="0"/>
      <w:divBdr>
        <w:top w:val="none" w:sz="0" w:space="0" w:color="auto"/>
        <w:left w:val="none" w:sz="0" w:space="0" w:color="auto"/>
        <w:bottom w:val="none" w:sz="0" w:space="0" w:color="auto"/>
        <w:right w:val="none" w:sz="0" w:space="0" w:color="auto"/>
      </w:divBdr>
    </w:div>
    <w:div w:id="554242721">
      <w:bodyDiv w:val="1"/>
      <w:marLeft w:val="0"/>
      <w:marRight w:val="0"/>
      <w:marTop w:val="0"/>
      <w:marBottom w:val="0"/>
      <w:divBdr>
        <w:top w:val="none" w:sz="0" w:space="0" w:color="auto"/>
        <w:left w:val="none" w:sz="0" w:space="0" w:color="auto"/>
        <w:bottom w:val="none" w:sz="0" w:space="0" w:color="auto"/>
        <w:right w:val="none" w:sz="0" w:space="0" w:color="auto"/>
      </w:divBdr>
    </w:div>
    <w:div w:id="619798865">
      <w:bodyDiv w:val="1"/>
      <w:marLeft w:val="0"/>
      <w:marRight w:val="0"/>
      <w:marTop w:val="0"/>
      <w:marBottom w:val="0"/>
      <w:divBdr>
        <w:top w:val="none" w:sz="0" w:space="0" w:color="auto"/>
        <w:left w:val="none" w:sz="0" w:space="0" w:color="auto"/>
        <w:bottom w:val="none" w:sz="0" w:space="0" w:color="auto"/>
        <w:right w:val="none" w:sz="0" w:space="0" w:color="auto"/>
      </w:divBdr>
    </w:div>
    <w:div w:id="632056502">
      <w:bodyDiv w:val="1"/>
      <w:marLeft w:val="0"/>
      <w:marRight w:val="0"/>
      <w:marTop w:val="0"/>
      <w:marBottom w:val="0"/>
      <w:divBdr>
        <w:top w:val="none" w:sz="0" w:space="0" w:color="auto"/>
        <w:left w:val="none" w:sz="0" w:space="0" w:color="auto"/>
        <w:bottom w:val="none" w:sz="0" w:space="0" w:color="auto"/>
        <w:right w:val="none" w:sz="0" w:space="0" w:color="auto"/>
      </w:divBdr>
    </w:div>
    <w:div w:id="719860162">
      <w:bodyDiv w:val="1"/>
      <w:marLeft w:val="0"/>
      <w:marRight w:val="0"/>
      <w:marTop w:val="0"/>
      <w:marBottom w:val="0"/>
      <w:divBdr>
        <w:top w:val="none" w:sz="0" w:space="0" w:color="auto"/>
        <w:left w:val="none" w:sz="0" w:space="0" w:color="auto"/>
        <w:bottom w:val="none" w:sz="0" w:space="0" w:color="auto"/>
        <w:right w:val="none" w:sz="0" w:space="0" w:color="auto"/>
      </w:divBdr>
    </w:div>
    <w:div w:id="790172967">
      <w:bodyDiv w:val="1"/>
      <w:marLeft w:val="0"/>
      <w:marRight w:val="0"/>
      <w:marTop w:val="0"/>
      <w:marBottom w:val="0"/>
      <w:divBdr>
        <w:top w:val="none" w:sz="0" w:space="0" w:color="auto"/>
        <w:left w:val="none" w:sz="0" w:space="0" w:color="auto"/>
        <w:bottom w:val="none" w:sz="0" w:space="0" w:color="auto"/>
        <w:right w:val="none" w:sz="0" w:space="0" w:color="auto"/>
      </w:divBdr>
    </w:div>
    <w:div w:id="809517947">
      <w:bodyDiv w:val="1"/>
      <w:marLeft w:val="0"/>
      <w:marRight w:val="0"/>
      <w:marTop w:val="0"/>
      <w:marBottom w:val="0"/>
      <w:divBdr>
        <w:top w:val="none" w:sz="0" w:space="0" w:color="auto"/>
        <w:left w:val="none" w:sz="0" w:space="0" w:color="auto"/>
        <w:bottom w:val="none" w:sz="0" w:space="0" w:color="auto"/>
        <w:right w:val="none" w:sz="0" w:space="0" w:color="auto"/>
      </w:divBdr>
    </w:div>
    <w:div w:id="841745285">
      <w:bodyDiv w:val="1"/>
      <w:marLeft w:val="0"/>
      <w:marRight w:val="0"/>
      <w:marTop w:val="0"/>
      <w:marBottom w:val="0"/>
      <w:divBdr>
        <w:top w:val="none" w:sz="0" w:space="0" w:color="auto"/>
        <w:left w:val="none" w:sz="0" w:space="0" w:color="auto"/>
        <w:bottom w:val="none" w:sz="0" w:space="0" w:color="auto"/>
        <w:right w:val="none" w:sz="0" w:space="0" w:color="auto"/>
      </w:divBdr>
    </w:div>
    <w:div w:id="1008872514">
      <w:bodyDiv w:val="1"/>
      <w:marLeft w:val="0"/>
      <w:marRight w:val="0"/>
      <w:marTop w:val="0"/>
      <w:marBottom w:val="0"/>
      <w:divBdr>
        <w:top w:val="none" w:sz="0" w:space="0" w:color="auto"/>
        <w:left w:val="none" w:sz="0" w:space="0" w:color="auto"/>
        <w:bottom w:val="none" w:sz="0" w:space="0" w:color="auto"/>
        <w:right w:val="none" w:sz="0" w:space="0" w:color="auto"/>
      </w:divBdr>
    </w:div>
    <w:div w:id="1493712872">
      <w:bodyDiv w:val="1"/>
      <w:marLeft w:val="0"/>
      <w:marRight w:val="0"/>
      <w:marTop w:val="0"/>
      <w:marBottom w:val="0"/>
      <w:divBdr>
        <w:top w:val="none" w:sz="0" w:space="0" w:color="auto"/>
        <w:left w:val="none" w:sz="0" w:space="0" w:color="auto"/>
        <w:bottom w:val="none" w:sz="0" w:space="0" w:color="auto"/>
        <w:right w:val="none" w:sz="0" w:space="0" w:color="auto"/>
      </w:divBdr>
    </w:div>
    <w:div w:id="1505894752">
      <w:bodyDiv w:val="1"/>
      <w:marLeft w:val="0"/>
      <w:marRight w:val="0"/>
      <w:marTop w:val="0"/>
      <w:marBottom w:val="0"/>
      <w:divBdr>
        <w:top w:val="none" w:sz="0" w:space="0" w:color="auto"/>
        <w:left w:val="none" w:sz="0" w:space="0" w:color="auto"/>
        <w:bottom w:val="none" w:sz="0" w:space="0" w:color="auto"/>
        <w:right w:val="none" w:sz="0" w:space="0" w:color="auto"/>
      </w:divBdr>
    </w:div>
    <w:div w:id="1547835528">
      <w:bodyDiv w:val="1"/>
      <w:marLeft w:val="0"/>
      <w:marRight w:val="0"/>
      <w:marTop w:val="0"/>
      <w:marBottom w:val="0"/>
      <w:divBdr>
        <w:top w:val="none" w:sz="0" w:space="0" w:color="auto"/>
        <w:left w:val="none" w:sz="0" w:space="0" w:color="auto"/>
        <w:bottom w:val="none" w:sz="0" w:space="0" w:color="auto"/>
        <w:right w:val="none" w:sz="0" w:space="0" w:color="auto"/>
      </w:divBdr>
    </w:div>
    <w:div w:id="1799378757">
      <w:bodyDiv w:val="1"/>
      <w:marLeft w:val="0"/>
      <w:marRight w:val="0"/>
      <w:marTop w:val="0"/>
      <w:marBottom w:val="0"/>
      <w:divBdr>
        <w:top w:val="none" w:sz="0" w:space="0" w:color="auto"/>
        <w:left w:val="none" w:sz="0" w:space="0" w:color="auto"/>
        <w:bottom w:val="none" w:sz="0" w:space="0" w:color="auto"/>
        <w:right w:val="none" w:sz="0" w:space="0" w:color="auto"/>
      </w:divBdr>
    </w:div>
    <w:div w:id="2024359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D321A5-5851-4E2F-B862-F338E6D3E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123</Pages>
  <Words>63610</Words>
  <Characters>362580</Characters>
  <Application>Microsoft Office Word</Application>
  <DocSecurity>0</DocSecurity>
  <Lines>3021</Lines>
  <Paragraphs>850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Наталья Анатольевна</dc:creator>
  <cp:lastModifiedBy>Красноперова Дарья Александровна</cp:lastModifiedBy>
  <cp:revision>7</cp:revision>
  <cp:lastPrinted>2025-09-25T05:04:00Z</cp:lastPrinted>
  <dcterms:created xsi:type="dcterms:W3CDTF">2025-09-16T04:28:00Z</dcterms:created>
  <dcterms:modified xsi:type="dcterms:W3CDTF">2025-09-25T05:04:00Z</dcterms:modified>
</cp:coreProperties>
</file>